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Default="00E7261B" w:rsidP="003D6D11">
      <w:pPr>
        <w:spacing w:line="360" w:lineRule="auto"/>
        <w:rPr>
          <w:rFonts w:ascii="Arial" w:hAnsi="Arial" w:cs="Arial"/>
          <w:sz w:val="20"/>
          <w:szCs w:val="20"/>
          <w:lang w:val="en-GB"/>
        </w:rPr>
      </w:pPr>
      <w:r>
        <w:rPr>
          <w:rFonts w:ascii="Arial" w:hAnsi="Arial" w:cs="Arial"/>
          <w:noProof/>
          <w:sz w:val="20"/>
          <w:szCs w:val="20"/>
          <w:lang w:val="en-GB" w:eastAsia="en-GB"/>
        </w:rPr>
        <mc:AlternateContent>
          <mc:Choice Requires="wps">
            <w:drawing>
              <wp:anchor distT="0" distB="0" distL="114300" distR="114300" simplePos="0" relativeHeight="251657216" behindDoc="0" locked="0" layoutInCell="1" allowOverlap="1" wp14:anchorId="5E256617" wp14:editId="5BCA576C">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A36AB" w:rsidRPr="008B6DC3" w:rsidRDefault="00FA36AB" w:rsidP="00754D75">
                            <w:pPr>
                              <w:jc w:val="center"/>
                              <w:rPr>
                                <w:rFonts w:ascii="Arial" w:hAnsi="Arial" w:cs="Arial"/>
                                <w:b/>
                                <w:bCs/>
                                <w:lang w:val="en-GB"/>
                              </w:rPr>
                            </w:pPr>
                            <w:r>
                              <w:rPr>
                                <w:rFonts w:ascii="Arial" w:hAnsi="Arial" w:cs="Arial"/>
                                <w:b/>
                                <w:bCs/>
                                <w:lang w:val="en-GB"/>
                              </w:rPr>
                              <w:t>WSB 1</w:t>
                            </w:r>
                            <w:r w:rsidR="005F067F">
                              <w:rPr>
                                <w:rFonts w:ascii="Arial" w:hAnsi="Arial" w:cs="Arial"/>
                                <w:b/>
                                <w:bCs/>
                                <w:lang w:val="en-GB"/>
                              </w:rPr>
                              <w:t>5</w:t>
                            </w:r>
                          </w:p>
                          <w:p w:rsidR="00FA36AB" w:rsidRDefault="005F067F" w:rsidP="00754D75">
                            <w:pPr>
                              <w:jc w:val="center"/>
                              <w:rPr>
                                <w:rFonts w:ascii="Arial" w:hAnsi="Arial" w:cs="Arial"/>
                                <w:b/>
                                <w:bCs/>
                                <w:lang w:val="en-GB"/>
                              </w:rPr>
                            </w:pPr>
                            <w:r>
                              <w:rPr>
                                <w:rFonts w:ascii="Arial" w:hAnsi="Arial" w:cs="Arial"/>
                                <w:b/>
                                <w:bCs/>
                                <w:lang w:val="en-GB"/>
                              </w:rPr>
                              <w:t>4 November</w:t>
                            </w:r>
                            <w:r w:rsidR="00FA36AB">
                              <w:rPr>
                                <w:rFonts w:ascii="Arial" w:hAnsi="Arial" w:cs="Arial"/>
                                <w:b/>
                                <w:bCs/>
                                <w:lang w:val="en-GB"/>
                              </w:rPr>
                              <w:t xml:space="preserve"> 201</w:t>
                            </w:r>
                            <w:r w:rsidR="007A0319">
                              <w:rPr>
                                <w:rFonts w:ascii="Arial" w:hAnsi="Arial" w:cs="Arial"/>
                                <w:b/>
                                <w:bCs/>
                                <w:lang w:val="en-GB"/>
                              </w:rPr>
                              <w:t>5</w:t>
                            </w:r>
                          </w:p>
                          <w:p w:rsidR="00FA36AB" w:rsidRPr="002160AA" w:rsidRDefault="005F067F" w:rsidP="00754D75">
                            <w:pPr>
                              <w:jc w:val="center"/>
                              <w:rPr>
                                <w:rFonts w:ascii="Arial" w:hAnsi="Arial" w:cs="Arial"/>
                                <w:b/>
                                <w:bCs/>
                                <w:lang w:val="en-GB"/>
                              </w:rPr>
                            </w:pPr>
                            <w:r>
                              <w:rPr>
                                <w:rFonts w:ascii="Arial" w:hAnsi="Arial" w:cs="Arial"/>
                                <w:b/>
                                <w:bCs/>
                                <w:lang w:val="en-GB"/>
                              </w:rPr>
                              <w:t>Wilhelmshaven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A36AB" w:rsidRPr="008B6DC3" w:rsidRDefault="00FA36AB" w:rsidP="00754D75">
                      <w:pPr>
                        <w:jc w:val="center"/>
                        <w:rPr>
                          <w:rFonts w:ascii="Arial" w:hAnsi="Arial" w:cs="Arial"/>
                          <w:b/>
                          <w:bCs/>
                          <w:lang w:val="en-GB"/>
                        </w:rPr>
                      </w:pPr>
                      <w:r>
                        <w:rPr>
                          <w:rFonts w:ascii="Arial" w:hAnsi="Arial" w:cs="Arial"/>
                          <w:b/>
                          <w:bCs/>
                          <w:lang w:val="en-GB"/>
                        </w:rPr>
                        <w:t>WSB 1</w:t>
                      </w:r>
                      <w:r w:rsidR="005F067F">
                        <w:rPr>
                          <w:rFonts w:ascii="Arial" w:hAnsi="Arial" w:cs="Arial"/>
                          <w:b/>
                          <w:bCs/>
                          <w:lang w:val="en-GB"/>
                        </w:rPr>
                        <w:t>5</w:t>
                      </w:r>
                    </w:p>
                    <w:p w:rsidR="00FA36AB" w:rsidRDefault="005F067F" w:rsidP="00754D75">
                      <w:pPr>
                        <w:jc w:val="center"/>
                        <w:rPr>
                          <w:rFonts w:ascii="Arial" w:hAnsi="Arial" w:cs="Arial"/>
                          <w:b/>
                          <w:bCs/>
                          <w:lang w:val="en-GB"/>
                        </w:rPr>
                      </w:pPr>
                      <w:r>
                        <w:rPr>
                          <w:rFonts w:ascii="Arial" w:hAnsi="Arial" w:cs="Arial"/>
                          <w:b/>
                          <w:bCs/>
                          <w:lang w:val="en-GB"/>
                        </w:rPr>
                        <w:t>4 November</w:t>
                      </w:r>
                      <w:r w:rsidR="00FA36AB">
                        <w:rPr>
                          <w:rFonts w:ascii="Arial" w:hAnsi="Arial" w:cs="Arial"/>
                          <w:b/>
                          <w:bCs/>
                          <w:lang w:val="en-GB"/>
                        </w:rPr>
                        <w:t xml:space="preserve"> 201</w:t>
                      </w:r>
                      <w:r w:rsidR="007A0319">
                        <w:rPr>
                          <w:rFonts w:ascii="Arial" w:hAnsi="Arial" w:cs="Arial"/>
                          <w:b/>
                          <w:bCs/>
                          <w:lang w:val="en-GB"/>
                        </w:rPr>
                        <w:t>5</w:t>
                      </w:r>
                    </w:p>
                    <w:p w:rsidR="00FA36AB" w:rsidRPr="002160AA" w:rsidRDefault="005F067F" w:rsidP="00754D75">
                      <w:pPr>
                        <w:jc w:val="center"/>
                        <w:rPr>
                          <w:rFonts w:ascii="Arial" w:hAnsi="Arial" w:cs="Arial"/>
                          <w:b/>
                          <w:bCs/>
                          <w:lang w:val="en-GB"/>
                        </w:rPr>
                      </w:pPr>
                      <w:r>
                        <w:rPr>
                          <w:rFonts w:ascii="Arial" w:hAnsi="Arial" w:cs="Arial"/>
                          <w:b/>
                          <w:bCs/>
                          <w:lang w:val="en-GB"/>
                        </w:rPr>
                        <w:t>Wilhelmshaven</w:t>
                      </w:r>
                    </w:p>
                  </w:txbxContent>
                </v:textbox>
              </v:shape>
            </w:pict>
          </mc:Fallback>
        </mc:AlternateContent>
      </w:r>
      <w:r w:rsidR="00C62F33">
        <w:rPr>
          <w:rFonts w:ascii="Arial" w:hAnsi="Arial" w:cs="Arial"/>
          <w:noProof/>
          <w:sz w:val="20"/>
          <w:szCs w:val="20"/>
          <w:lang w:val="en-GB" w:eastAsia="en-GB"/>
        </w:rPr>
        <w:drawing>
          <wp:anchor distT="0" distB="0" distL="114300" distR="114300" simplePos="0" relativeHeight="251660288" behindDoc="1" locked="0" layoutInCell="1" allowOverlap="1" wp14:anchorId="7C88A69E" wp14:editId="216CFA2E">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3D6D11" w:rsidRPr="00B53639" w:rsidRDefault="003D6D11" w:rsidP="003D6D11">
      <w:pPr>
        <w:tabs>
          <w:tab w:val="left" w:pos="2160"/>
        </w:tabs>
        <w:rPr>
          <w:rFonts w:ascii="Arial" w:hAnsi="Arial" w:cs="Arial"/>
          <w:sz w:val="20"/>
          <w:szCs w:val="20"/>
          <w:lang w:val="en-GB"/>
        </w:rPr>
      </w:pPr>
      <w:r>
        <w:rPr>
          <w:rFonts w:ascii="Arial" w:hAnsi="Arial" w:cs="Arial"/>
          <w:b/>
          <w:sz w:val="20"/>
          <w:szCs w:val="20"/>
          <w:lang w:val="en-GB"/>
        </w:rPr>
        <w:t>Agenda Item:</w:t>
      </w:r>
      <w:r>
        <w:rPr>
          <w:rFonts w:ascii="Arial" w:hAnsi="Arial" w:cs="Arial"/>
          <w:b/>
          <w:sz w:val="20"/>
          <w:szCs w:val="20"/>
          <w:lang w:val="en-GB"/>
        </w:rPr>
        <w:tab/>
      </w:r>
      <w:r w:rsidR="00011A8D" w:rsidRPr="00B53639">
        <w:rPr>
          <w:rFonts w:ascii="Arial" w:hAnsi="Arial" w:cs="Arial"/>
          <w:sz w:val="20"/>
          <w:szCs w:val="20"/>
          <w:lang w:val="en-GB"/>
        </w:rPr>
        <w:t>5.6</w:t>
      </w:r>
    </w:p>
    <w:p w:rsidR="003D6D11" w:rsidRDefault="003D6D11" w:rsidP="003D6D11">
      <w:pPr>
        <w:tabs>
          <w:tab w:val="left" w:pos="2160"/>
        </w:tabs>
        <w:rPr>
          <w:rFonts w:ascii="Arial" w:hAnsi="Arial" w:cs="Arial"/>
          <w:sz w:val="20"/>
          <w:szCs w:val="20"/>
          <w:lang w:val="en-GB"/>
        </w:rPr>
      </w:pPr>
    </w:p>
    <w:p w:rsidR="003D6D11" w:rsidRPr="008F0123" w:rsidRDefault="003D6D11" w:rsidP="003D6D11">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r>
      <w:r w:rsidR="00011A8D" w:rsidRPr="00B53639">
        <w:rPr>
          <w:rFonts w:ascii="Arial" w:hAnsi="Arial" w:cs="Arial"/>
          <w:sz w:val="20"/>
          <w:szCs w:val="20"/>
          <w:lang w:val="en-GB"/>
        </w:rPr>
        <w:t>QSR/SoC 2016</w:t>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ab/>
      </w:r>
    </w:p>
    <w:p w:rsidR="003D6D11" w:rsidRPr="002D7C58" w:rsidRDefault="003D6D11" w:rsidP="003D6D11">
      <w:pPr>
        <w:tabs>
          <w:tab w:val="left" w:pos="2160"/>
        </w:tabs>
        <w:rPr>
          <w:rFonts w:ascii="Arial" w:hAnsi="Arial" w:cs="Arial"/>
          <w:sz w:val="20"/>
          <w:szCs w:val="20"/>
          <w:lang w:val="en-GB"/>
        </w:rPr>
      </w:pPr>
      <w:r>
        <w:rPr>
          <w:rFonts w:ascii="Arial" w:hAnsi="Arial" w:cs="Arial"/>
          <w:b/>
          <w:sz w:val="20"/>
          <w:szCs w:val="20"/>
          <w:lang w:val="en-GB"/>
        </w:rPr>
        <w:t>Document No.</w:t>
      </w:r>
      <w:r>
        <w:rPr>
          <w:rFonts w:ascii="Arial" w:hAnsi="Arial" w:cs="Arial"/>
          <w:b/>
          <w:sz w:val="20"/>
          <w:szCs w:val="20"/>
          <w:lang w:val="en-GB"/>
        </w:rPr>
        <w:tab/>
      </w:r>
      <w:r w:rsidR="00A8235D">
        <w:rPr>
          <w:rFonts w:ascii="Arial" w:hAnsi="Arial" w:cs="Arial"/>
          <w:sz w:val="20"/>
          <w:szCs w:val="20"/>
          <w:lang w:val="en-GB"/>
        </w:rPr>
        <w:t>WSB 1</w:t>
      </w:r>
      <w:r w:rsidR="005F067F">
        <w:rPr>
          <w:rFonts w:ascii="Arial" w:hAnsi="Arial" w:cs="Arial"/>
          <w:sz w:val="20"/>
          <w:szCs w:val="20"/>
          <w:lang w:val="en-GB"/>
        </w:rPr>
        <w:t>5</w:t>
      </w:r>
      <w:r>
        <w:rPr>
          <w:rFonts w:ascii="Arial" w:hAnsi="Arial" w:cs="Arial"/>
          <w:sz w:val="20"/>
          <w:szCs w:val="20"/>
          <w:lang w:val="en-GB"/>
        </w:rPr>
        <w:t>/</w:t>
      </w:r>
      <w:r w:rsidR="00011A8D">
        <w:rPr>
          <w:rFonts w:ascii="Arial" w:hAnsi="Arial" w:cs="Arial"/>
          <w:sz w:val="20"/>
          <w:szCs w:val="20"/>
          <w:lang w:val="en-GB"/>
        </w:rPr>
        <w:t>5.6</w:t>
      </w:r>
      <w:r>
        <w:rPr>
          <w:rFonts w:ascii="Arial" w:hAnsi="Arial" w:cs="Arial"/>
          <w:sz w:val="20"/>
          <w:szCs w:val="20"/>
          <w:lang w:val="en-GB"/>
        </w:rPr>
        <w:t>/</w:t>
      </w:r>
      <w:r w:rsidR="00011A8D">
        <w:rPr>
          <w:rFonts w:ascii="Arial" w:hAnsi="Arial" w:cs="Arial"/>
          <w:sz w:val="20"/>
          <w:szCs w:val="20"/>
          <w:lang w:val="en-GB"/>
        </w:rPr>
        <w:t>1</w:t>
      </w:r>
    </w:p>
    <w:p w:rsidR="003D6D11" w:rsidRDefault="003D6D11" w:rsidP="003D6D11">
      <w:pPr>
        <w:tabs>
          <w:tab w:val="left" w:pos="2160"/>
        </w:tabs>
        <w:rPr>
          <w:rFonts w:ascii="Arial" w:hAnsi="Arial" w:cs="Arial"/>
          <w:sz w:val="20"/>
          <w:szCs w:val="20"/>
          <w:lang w:val="en-GB"/>
        </w:rPr>
      </w:pPr>
    </w:p>
    <w:p w:rsidR="003D6D11" w:rsidRDefault="003D6D11" w:rsidP="003D6D11">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00011A8D">
        <w:rPr>
          <w:rFonts w:ascii="Arial" w:hAnsi="Arial" w:cs="Arial"/>
          <w:sz w:val="20"/>
          <w:szCs w:val="20"/>
          <w:lang w:val="en-GB"/>
        </w:rPr>
        <w:t xml:space="preserve">19 October </w:t>
      </w:r>
      <w:r w:rsidR="00B07A4C" w:rsidRPr="00075502">
        <w:rPr>
          <w:rFonts w:ascii="Arial" w:hAnsi="Arial" w:cs="Arial"/>
          <w:sz w:val="20"/>
          <w:szCs w:val="20"/>
          <w:lang w:val="en-GB"/>
        </w:rPr>
        <w:t>201</w:t>
      </w:r>
      <w:r w:rsidR="008E5954">
        <w:rPr>
          <w:rFonts w:ascii="Arial" w:hAnsi="Arial" w:cs="Arial"/>
          <w:sz w:val="20"/>
          <w:szCs w:val="20"/>
          <w:lang w:val="en-GB"/>
        </w:rPr>
        <w:t>5</w:t>
      </w:r>
    </w:p>
    <w:p w:rsidR="003D6D11" w:rsidRDefault="003D6D11" w:rsidP="003D6D11">
      <w:pPr>
        <w:tabs>
          <w:tab w:val="left" w:pos="3064"/>
        </w:tabs>
        <w:rPr>
          <w:rFonts w:ascii="Arial" w:hAnsi="Arial" w:cs="Arial"/>
          <w:sz w:val="20"/>
          <w:szCs w:val="20"/>
          <w:lang w:val="en-GB"/>
        </w:rPr>
      </w:pPr>
      <w:r>
        <w:rPr>
          <w:rFonts w:ascii="Arial" w:hAnsi="Arial" w:cs="Arial"/>
          <w:sz w:val="20"/>
          <w:szCs w:val="20"/>
          <w:lang w:val="en-GB"/>
        </w:rPr>
        <w:tab/>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Submitted by:</w:t>
      </w:r>
      <w:r>
        <w:rPr>
          <w:rFonts w:ascii="Arial" w:hAnsi="Arial" w:cs="Arial"/>
          <w:b/>
          <w:sz w:val="20"/>
          <w:szCs w:val="20"/>
          <w:lang w:val="en-GB"/>
        </w:rPr>
        <w:tab/>
      </w:r>
      <w:r w:rsidR="00B53639" w:rsidRPr="00B53639">
        <w:rPr>
          <w:rFonts w:ascii="Arial" w:hAnsi="Arial" w:cs="Arial"/>
          <w:sz w:val="20"/>
          <w:szCs w:val="20"/>
          <w:lang w:val="en-GB"/>
        </w:rPr>
        <w:t>TG-WH/TG-MM</w:t>
      </w: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D90053" w:rsidRDefault="00B53639" w:rsidP="00754D75">
      <w:pPr>
        <w:rPr>
          <w:rFonts w:ascii="Arial" w:hAnsi="Arial"/>
          <w:sz w:val="20"/>
          <w:szCs w:val="20"/>
          <w:lang w:val="en-GB"/>
        </w:rPr>
      </w:pPr>
      <w:r>
        <w:rPr>
          <w:rFonts w:ascii="Arial" w:hAnsi="Arial"/>
          <w:sz w:val="20"/>
          <w:szCs w:val="20"/>
          <w:lang w:val="en-GB"/>
        </w:rPr>
        <w:t>The preparation of the QSR2016 and the State of Conservation Report 2016 was discussed by the TG-WH, TG-MM and the QSR Editorial Board.</w:t>
      </w:r>
    </w:p>
    <w:p w:rsidR="00B53639" w:rsidRDefault="00B53639" w:rsidP="00754D75">
      <w:pPr>
        <w:rPr>
          <w:rFonts w:ascii="Arial" w:hAnsi="Arial"/>
          <w:sz w:val="20"/>
          <w:szCs w:val="20"/>
          <w:lang w:val="en-GB"/>
        </w:rPr>
      </w:pPr>
      <w:r>
        <w:rPr>
          <w:rFonts w:ascii="Arial" w:hAnsi="Arial"/>
          <w:sz w:val="20"/>
          <w:szCs w:val="20"/>
          <w:lang w:val="en-GB"/>
        </w:rPr>
        <w:t>Based upon these discussions, TG-WH and TG-MM have prepared a proposal for the procedure and responsibilities for the production and contents of the QSR and the SoC.</w:t>
      </w:r>
      <w:r w:rsidR="00356BDF">
        <w:rPr>
          <w:rFonts w:ascii="Arial" w:hAnsi="Arial"/>
          <w:sz w:val="20"/>
          <w:szCs w:val="20"/>
          <w:lang w:val="en-GB"/>
        </w:rPr>
        <w:t xml:space="preserve"> See also the</w:t>
      </w:r>
      <w:r>
        <w:rPr>
          <w:rFonts w:ascii="Arial" w:hAnsi="Arial"/>
          <w:sz w:val="20"/>
          <w:szCs w:val="20"/>
          <w:lang w:val="en-GB"/>
        </w:rPr>
        <w:t xml:space="preserve"> TG-WH and TG-MM reports.</w:t>
      </w:r>
    </w:p>
    <w:p w:rsidR="00523334" w:rsidRPr="00F872A7" w:rsidRDefault="00523334" w:rsidP="007976A5">
      <w:pPr>
        <w:rPr>
          <w:rFonts w:ascii="Arial" w:hAnsi="Arial"/>
          <w:sz w:val="20"/>
          <w:szCs w:val="20"/>
          <w:lang w:val="en-GB"/>
        </w:rPr>
      </w:pPr>
    </w:p>
    <w:p w:rsidR="007976A5" w:rsidRDefault="007976A5"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3D6D11" w:rsidRPr="00E20D83" w:rsidRDefault="003D6D11" w:rsidP="00356BDF">
      <w:pPr>
        <w:ind w:left="1440" w:hanging="1440"/>
        <w:rPr>
          <w:rFonts w:ascii="Arial" w:hAnsi="Arial"/>
          <w:b/>
          <w:bCs/>
          <w:sz w:val="20"/>
          <w:szCs w:val="20"/>
          <w:lang w:val="en-GB"/>
        </w:rPr>
      </w:pPr>
      <w:r w:rsidRPr="00F872A7">
        <w:rPr>
          <w:rFonts w:ascii="Arial" w:hAnsi="Arial"/>
          <w:b/>
          <w:bCs/>
          <w:sz w:val="20"/>
          <w:szCs w:val="20"/>
          <w:lang w:val="en-GB"/>
        </w:rPr>
        <w:t>Proposal</w:t>
      </w:r>
      <w:r w:rsidR="00E20D83">
        <w:rPr>
          <w:rFonts w:ascii="Arial" w:hAnsi="Arial"/>
          <w:b/>
          <w:bCs/>
          <w:sz w:val="20"/>
          <w:szCs w:val="20"/>
          <w:lang w:val="en-GB"/>
        </w:rPr>
        <w:t>:</w:t>
      </w:r>
      <w:r w:rsidR="00E20D83">
        <w:rPr>
          <w:rFonts w:ascii="Arial" w:hAnsi="Arial"/>
          <w:b/>
          <w:bCs/>
          <w:sz w:val="20"/>
          <w:szCs w:val="20"/>
          <w:lang w:val="en-GB"/>
        </w:rPr>
        <w:tab/>
      </w:r>
      <w:r w:rsidR="00004EE5" w:rsidRPr="00E20D83">
        <w:rPr>
          <w:rFonts w:ascii="Arial" w:hAnsi="Arial"/>
          <w:b/>
          <w:sz w:val="20"/>
          <w:szCs w:val="20"/>
          <w:lang w:val="en-GB"/>
        </w:rPr>
        <w:t xml:space="preserve">The meeting is </w:t>
      </w:r>
      <w:r w:rsidR="007A0319" w:rsidRPr="00E20D83">
        <w:rPr>
          <w:rFonts w:ascii="Arial" w:hAnsi="Arial"/>
          <w:b/>
          <w:sz w:val="20"/>
          <w:szCs w:val="20"/>
          <w:lang w:val="en-GB"/>
        </w:rPr>
        <w:t>invited</w:t>
      </w:r>
      <w:r w:rsidR="00004EE5" w:rsidRPr="00E20D83">
        <w:rPr>
          <w:rFonts w:ascii="Arial" w:hAnsi="Arial"/>
          <w:b/>
          <w:sz w:val="20"/>
          <w:szCs w:val="20"/>
          <w:lang w:val="en-GB"/>
        </w:rPr>
        <w:t xml:space="preserve"> to </w:t>
      </w:r>
      <w:r w:rsidR="00B53639">
        <w:rPr>
          <w:rFonts w:ascii="Arial" w:hAnsi="Arial"/>
          <w:b/>
          <w:sz w:val="20"/>
          <w:szCs w:val="20"/>
          <w:lang w:val="en-GB"/>
        </w:rPr>
        <w:t>adopt the proposal</w:t>
      </w:r>
      <w:r w:rsidR="00356BDF">
        <w:rPr>
          <w:rFonts w:ascii="Arial" w:hAnsi="Arial"/>
          <w:b/>
          <w:sz w:val="20"/>
          <w:szCs w:val="20"/>
          <w:lang w:val="en-GB"/>
        </w:rPr>
        <w:t>s contained in the document</w:t>
      </w:r>
    </w:p>
    <w:p w:rsidR="003D6D11" w:rsidRPr="00C94373" w:rsidRDefault="003D6D11" w:rsidP="003D6D11">
      <w:pPr>
        <w:pStyle w:val="Textkrper"/>
        <w:rPr>
          <w:szCs w:val="20"/>
          <w:lang w:val="en-GB"/>
        </w:rPr>
      </w:pPr>
    </w:p>
    <w:p w:rsidR="003D6D11" w:rsidRDefault="003D6D11" w:rsidP="003D6D11">
      <w:pPr>
        <w:pStyle w:val="Textkrper"/>
        <w:rPr>
          <w:szCs w:val="20"/>
          <w:lang w:val="en-GB"/>
        </w:rPr>
      </w:pPr>
    </w:p>
    <w:p w:rsidR="00EC5696" w:rsidRDefault="00EC5696" w:rsidP="00EC5696">
      <w:pPr>
        <w:jc w:val="center"/>
        <w:rPr>
          <w:rFonts w:ascii="Arial" w:hAnsi="Arial" w:cs="Arial"/>
          <w:lang w:val="en-GB"/>
        </w:rPr>
      </w:pPr>
    </w:p>
    <w:p w:rsidR="001C042F" w:rsidRDefault="001C042F" w:rsidP="00EC5696">
      <w:pPr>
        <w:jc w:val="center"/>
        <w:rPr>
          <w:rFonts w:ascii="Arial" w:hAnsi="Arial" w:cs="Arial"/>
          <w:lang w:val="en-GB"/>
        </w:rPr>
      </w:pPr>
    </w:p>
    <w:p w:rsidR="001C042F" w:rsidRDefault="001C042F">
      <w:pPr>
        <w:rPr>
          <w:rFonts w:ascii="Arial" w:hAnsi="Arial" w:cs="Arial"/>
          <w:lang w:val="en-GB"/>
        </w:rPr>
      </w:pPr>
      <w:r>
        <w:rPr>
          <w:rFonts w:ascii="Arial" w:hAnsi="Arial" w:cs="Arial"/>
          <w:lang w:val="en-GB"/>
        </w:rPr>
        <w:br w:type="page"/>
      </w:r>
    </w:p>
    <w:p w:rsidR="00356BDF" w:rsidRPr="00356BDF" w:rsidRDefault="00356BDF" w:rsidP="001C042F">
      <w:pPr>
        <w:rPr>
          <w:rFonts w:ascii="Arial" w:hAnsi="Arial" w:cs="Arial"/>
          <w:b/>
          <w:lang w:val="en-GB"/>
        </w:rPr>
      </w:pPr>
      <w:r w:rsidRPr="00356BDF">
        <w:rPr>
          <w:rFonts w:ascii="Arial" w:hAnsi="Arial" w:cs="Arial"/>
          <w:b/>
          <w:lang w:val="en-GB"/>
        </w:rPr>
        <w:lastRenderedPageBreak/>
        <w:t xml:space="preserve">QSR and SoC 2016 </w:t>
      </w:r>
    </w:p>
    <w:p w:rsidR="00356BDF" w:rsidRDefault="00356BDF" w:rsidP="001C042F">
      <w:pPr>
        <w:rPr>
          <w:rFonts w:ascii="Arial" w:hAnsi="Arial" w:cs="Arial"/>
          <w:sz w:val="22"/>
          <w:szCs w:val="22"/>
          <w:lang w:val="en-GB"/>
        </w:rPr>
      </w:pPr>
    </w:p>
    <w:p w:rsidR="005A331D" w:rsidRPr="00356BDF" w:rsidRDefault="005A331D" w:rsidP="001C042F">
      <w:pPr>
        <w:rPr>
          <w:rFonts w:ascii="Arial" w:hAnsi="Arial" w:cs="Arial"/>
          <w:sz w:val="22"/>
          <w:szCs w:val="22"/>
          <w:lang w:val="en-GB"/>
        </w:rPr>
      </w:pPr>
      <w:r w:rsidRPr="00356BDF">
        <w:rPr>
          <w:rFonts w:ascii="Arial" w:hAnsi="Arial" w:cs="Arial"/>
          <w:sz w:val="22"/>
          <w:szCs w:val="22"/>
          <w:lang w:val="en-GB"/>
        </w:rPr>
        <w:t>Below, proposals by TG-MM and TG-WH are listed for the production and contents of the QSR Thematic Reports, the QSR Synthesis Report and the World Heritage State of Conservation Report.</w:t>
      </w:r>
    </w:p>
    <w:p w:rsidR="005A331D" w:rsidRDefault="005A331D" w:rsidP="001C042F">
      <w:pPr>
        <w:rPr>
          <w:rFonts w:ascii="Arial" w:hAnsi="Arial" w:cs="Arial"/>
          <w:b/>
          <w:lang w:val="en-GB"/>
        </w:rPr>
      </w:pPr>
    </w:p>
    <w:p w:rsidR="00356BDF" w:rsidRDefault="00356BDF" w:rsidP="001C042F">
      <w:pPr>
        <w:rPr>
          <w:rFonts w:ascii="Arial" w:hAnsi="Arial" w:cs="Arial"/>
          <w:b/>
          <w:lang w:val="en-GB"/>
        </w:rPr>
      </w:pPr>
    </w:p>
    <w:p w:rsidR="00B53639" w:rsidRPr="00356BDF" w:rsidRDefault="00B53639" w:rsidP="001C042F">
      <w:pPr>
        <w:rPr>
          <w:rFonts w:ascii="Arial" w:hAnsi="Arial" w:cs="Arial"/>
          <w:b/>
          <w:sz w:val="22"/>
          <w:szCs w:val="22"/>
          <w:lang w:val="en-GB"/>
        </w:rPr>
      </w:pPr>
      <w:r w:rsidRPr="00356BDF">
        <w:rPr>
          <w:rFonts w:ascii="Arial" w:hAnsi="Arial" w:cs="Arial"/>
          <w:b/>
          <w:sz w:val="22"/>
          <w:szCs w:val="22"/>
          <w:lang w:val="en-GB"/>
        </w:rPr>
        <w:t>QSR Thematic Reports</w:t>
      </w:r>
    </w:p>
    <w:p w:rsidR="00B53639" w:rsidRPr="00356BDF" w:rsidRDefault="00B53639" w:rsidP="001C042F">
      <w:pPr>
        <w:rPr>
          <w:rFonts w:ascii="Arial" w:hAnsi="Arial" w:cs="Arial"/>
          <w:sz w:val="22"/>
          <w:szCs w:val="22"/>
          <w:lang w:val="en-GB"/>
        </w:rPr>
      </w:pPr>
      <w:r w:rsidRPr="00356BDF">
        <w:rPr>
          <w:rFonts w:ascii="Arial" w:hAnsi="Arial" w:cs="Arial"/>
          <w:sz w:val="22"/>
          <w:szCs w:val="22"/>
          <w:lang w:val="en-GB"/>
        </w:rPr>
        <w:t>Both the QSR Synthesis Report and the SoC will be based up</w:t>
      </w:r>
      <w:r w:rsidR="00B54B98" w:rsidRPr="00356BDF">
        <w:rPr>
          <w:rFonts w:ascii="Arial" w:hAnsi="Arial" w:cs="Arial"/>
          <w:sz w:val="22"/>
          <w:szCs w:val="22"/>
          <w:lang w:val="en-GB"/>
        </w:rPr>
        <w:t>on the QSR T</w:t>
      </w:r>
      <w:r w:rsidRPr="00356BDF">
        <w:rPr>
          <w:rFonts w:ascii="Arial" w:hAnsi="Arial" w:cs="Arial"/>
          <w:sz w:val="22"/>
          <w:szCs w:val="22"/>
          <w:lang w:val="en-GB"/>
        </w:rPr>
        <w:t xml:space="preserve">hematic </w:t>
      </w:r>
      <w:r w:rsidR="00B54B98" w:rsidRPr="00356BDF">
        <w:rPr>
          <w:rFonts w:ascii="Arial" w:hAnsi="Arial" w:cs="Arial"/>
          <w:sz w:val="22"/>
          <w:szCs w:val="22"/>
          <w:lang w:val="en-GB"/>
        </w:rPr>
        <w:t>R</w:t>
      </w:r>
      <w:r w:rsidRPr="00356BDF">
        <w:rPr>
          <w:rFonts w:ascii="Arial" w:hAnsi="Arial" w:cs="Arial"/>
          <w:sz w:val="22"/>
          <w:szCs w:val="22"/>
          <w:lang w:val="en-GB"/>
        </w:rPr>
        <w:t>eports for which currently authors are being selected. A list of envisaged thematic reports</w:t>
      </w:r>
      <w:r w:rsidR="00B54B98" w:rsidRPr="00356BDF">
        <w:rPr>
          <w:rFonts w:ascii="Arial" w:hAnsi="Arial" w:cs="Arial"/>
          <w:sz w:val="22"/>
          <w:szCs w:val="22"/>
          <w:lang w:val="en-GB"/>
        </w:rPr>
        <w:t xml:space="preserve">, authors and co-authors </w:t>
      </w:r>
      <w:r w:rsidRPr="00356BDF">
        <w:rPr>
          <w:rFonts w:ascii="Arial" w:hAnsi="Arial" w:cs="Arial"/>
          <w:sz w:val="22"/>
          <w:szCs w:val="22"/>
          <w:lang w:val="en-GB"/>
        </w:rPr>
        <w:t xml:space="preserve"> is in Annex 1.</w:t>
      </w:r>
    </w:p>
    <w:p w:rsidR="00B54B98" w:rsidRPr="00356BDF" w:rsidRDefault="00B54B98" w:rsidP="001C042F">
      <w:pPr>
        <w:rPr>
          <w:rFonts w:ascii="Arial" w:hAnsi="Arial" w:cs="Arial"/>
          <w:sz w:val="22"/>
          <w:szCs w:val="22"/>
          <w:lang w:val="en-GB"/>
        </w:rPr>
      </w:pPr>
    </w:p>
    <w:p w:rsidR="00B54B98" w:rsidRPr="00356BDF" w:rsidRDefault="00B54B98" w:rsidP="001C042F">
      <w:pPr>
        <w:rPr>
          <w:rFonts w:ascii="Arial" w:hAnsi="Arial" w:cs="Arial"/>
          <w:sz w:val="22"/>
          <w:szCs w:val="22"/>
          <w:lang w:val="en-GB"/>
        </w:rPr>
      </w:pPr>
      <w:r w:rsidRPr="00356BDF">
        <w:rPr>
          <w:rFonts w:ascii="Arial" w:hAnsi="Arial" w:cs="Arial"/>
          <w:sz w:val="22"/>
          <w:szCs w:val="22"/>
          <w:u w:val="single"/>
          <w:lang w:val="en-GB"/>
        </w:rPr>
        <w:t>Production of the thematic reports</w:t>
      </w:r>
    </w:p>
    <w:p w:rsidR="00B53639" w:rsidRPr="00356BDF" w:rsidRDefault="00B53639" w:rsidP="001C042F">
      <w:pPr>
        <w:rPr>
          <w:rFonts w:ascii="Arial" w:hAnsi="Arial" w:cs="Arial"/>
          <w:sz w:val="22"/>
          <w:szCs w:val="22"/>
          <w:lang w:val="en-GB"/>
        </w:rPr>
      </w:pPr>
      <w:r w:rsidRPr="00356BDF">
        <w:rPr>
          <w:rFonts w:ascii="Arial" w:hAnsi="Arial" w:cs="Arial"/>
          <w:sz w:val="22"/>
          <w:szCs w:val="22"/>
          <w:lang w:val="en-GB"/>
        </w:rPr>
        <w:t xml:space="preserve">TG-MM is responsible for the overall supervision of the production of the </w:t>
      </w:r>
      <w:r w:rsidR="00B54B98" w:rsidRPr="00356BDF">
        <w:rPr>
          <w:rFonts w:ascii="Arial" w:hAnsi="Arial" w:cs="Arial"/>
          <w:sz w:val="22"/>
          <w:szCs w:val="22"/>
          <w:lang w:val="en-GB"/>
        </w:rPr>
        <w:t>T</w:t>
      </w:r>
      <w:r w:rsidRPr="00356BDF">
        <w:rPr>
          <w:rFonts w:ascii="Arial" w:hAnsi="Arial" w:cs="Arial"/>
          <w:sz w:val="22"/>
          <w:szCs w:val="22"/>
          <w:lang w:val="en-GB"/>
        </w:rPr>
        <w:t xml:space="preserve">hematic </w:t>
      </w:r>
      <w:r w:rsidR="00B54B98" w:rsidRPr="00356BDF">
        <w:rPr>
          <w:rFonts w:ascii="Arial" w:hAnsi="Arial" w:cs="Arial"/>
          <w:sz w:val="22"/>
          <w:szCs w:val="22"/>
          <w:lang w:val="en-GB"/>
        </w:rPr>
        <w:t>R</w:t>
      </w:r>
      <w:r w:rsidRPr="00356BDF">
        <w:rPr>
          <w:rFonts w:ascii="Arial" w:hAnsi="Arial" w:cs="Arial"/>
          <w:sz w:val="22"/>
          <w:szCs w:val="22"/>
          <w:lang w:val="en-GB"/>
        </w:rPr>
        <w:t xml:space="preserve">eports. The QSR Editorial Board is responsible for the coordination of the production, as well as </w:t>
      </w:r>
      <w:r w:rsidR="00B54B98" w:rsidRPr="00356BDF">
        <w:rPr>
          <w:rFonts w:ascii="Arial" w:hAnsi="Arial" w:cs="Arial"/>
          <w:sz w:val="22"/>
          <w:szCs w:val="22"/>
          <w:lang w:val="en-GB"/>
        </w:rPr>
        <w:t>the selection of lead authors and co-authors.</w:t>
      </w:r>
    </w:p>
    <w:p w:rsidR="00B54B98" w:rsidRPr="00356BDF" w:rsidRDefault="00B54B98" w:rsidP="001C042F">
      <w:pPr>
        <w:rPr>
          <w:rFonts w:ascii="Arial" w:hAnsi="Arial" w:cs="Arial"/>
          <w:sz w:val="22"/>
          <w:szCs w:val="22"/>
          <w:lang w:val="en-GB"/>
        </w:rPr>
      </w:pPr>
    </w:p>
    <w:p w:rsidR="00B54B98" w:rsidRPr="00356BDF" w:rsidRDefault="00B54B98" w:rsidP="001C042F">
      <w:pPr>
        <w:rPr>
          <w:rFonts w:ascii="Arial" w:hAnsi="Arial" w:cs="Arial"/>
          <w:sz w:val="22"/>
          <w:szCs w:val="22"/>
          <w:u w:val="single"/>
          <w:lang w:val="en-GB"/>
        </w:rPr>
      </w:pPr>
      <w:r w:rsidRPr="00356BDF">
        <w:rPr>
          <w:rFonts w:ascii="Arial" w:hAnsi="Arial" w:cs="Arial"/>
          <w:sz w:val="22"/>
          <w:szCs w:val="22"/>
          <w:u w:val="single"/>
          <w:lang w:val="en-GB"/>
        </w:rPr>
        <w:t>Contents of the Thematic Reports</w:t>
      </w:r>
    </w:p>
    <w:p w:rsidR="00B54B98" w:rsidRPr="00356BDF" w:rsidRDefault="00B54B98" w:rsidP="001C042F">
      <w:pPr>
        <w:rPr>
          <w:rFonts w:ascii="Arial" w:hAnsi="Arial" w:cs="Arial"/>
          <w:sz w:val="22"/>
          <w:szCs w:val="22"/>
          <w:lang w:val="en-GB"/>
        </w:rPr>
      </w:pPr>
      <w:r w:rsidRPr="00356BDF">
        <w:rPr>
          <w:rFonts w:ascii="Arial" w:hAnsi="Arial" w:cs="Arial"/>
          <w:sz w:val="22"/>
          <w:szCs w:val="22"/>
          <w:lang w:val="en-GB"/>
        </w:rPr>
        <w:t xml:space="preserve">The </w:t>
      </w:r>
      <w:r w:rsidR="005A331D" w:rsidRPr="00356BDF">
        <w:rPr>
          <w:rFonts w:ascii="Arial" w:hAnsi="Arial" w:cs="Arial"/>
          <w:sz w:val="22"/>
          <w:szCs w:val="22"/>
          <w:lang w:val="en-GB"/>
        </w:rPr>
        <w:t xml:space="preserve">lead </w:t>
      </w:r>
      <w:r w:rsidRPr="00356BDF">
        <w:rPr>
          <w:rFonts w:ascii="Arial" w:hAnsi="Arial" w:cs="Arial"/>
          <w:sz w:val="22"/>
          <w:szCs w:val="22"/>
          <w:lang w:val="en-GB"/>
        </w:rPr>
        <w:t xml:space="preserve">authors and co-authors are responsible for the contents of the Thematic Reports.The Editorial Board is responsible for the quality control and coherence of the Thematic </w:t>
      </w:r>
      <w:r w:rsidR="00A03813">
        <w:rPr>
          <w:rFonts w:ascii="Arial" w:hAnsi="Arial" w:cs="Arial"/>
          <w:sz w:val="22"/>
          <w:szCs w:val="22"/>
          <w:lang w:val="en-GB"/>
        </w:rPr>
        <w:t>Reports</w:t>
      </w:r>
      <w:r w:rsidRPr="00356BDF">
        <w:rPr>
          <w:rFonts w:ascii="Arial" w:hAnsi="Arial" w:cs="Arial"/>
          <w:sz w:val="22"/>
          <w:szCs w:val="22"/>
          <w:lang w:val="en-GB"/>
        </w:rPr>
        <w:t>.</w:t>
      </w:r>
    </w:p>
    <w:p w:rsidR="00B54B98" w:rsidRPr="00356BDF" w:rsidRDefault="00B54B98" w:rsidP="001C042F">
      <w:pPr>
        <w:rPr>
          <w:rFonts w:ascii="Arial" w:hAnsi="Arial" w:cs="Arial"/>
          <w:sz w:val="22"/>
          <w:szCs w:val="22"/>
          <w:lang w:val="en-GB"/>
        </w:rPr>
      </w:pPr>
    </w:p>
    <w:p w:rsidR="00B54B98" w:rsidRPr="00356BDF" w:rsidRDefault="00B54B98" w:rsidP="001C042F">
      <w:pPr>
        <w:rPr>
          <w:rFonts w:ascii="Arial" w:hAnsi="Arial" w:cs="Arial"/>
          <w:sz w:val="22"/>
          <w:szCs w:val="22"/>
          <w:u w:val="single"/>
          <w:lang w:val="en-GB"/>
        </w:rPr>
      </w:pPr>
      <w:r w:rsidRPr="00356BDF">
        <w:rPr>
          <w:rFonts w:ascii="Arial" w:hAnsi="Arial" w:cs="Arial"/>
          <w:sz w:val="22"/>
          <w:szCs w:val="22"/>
          <w:u w:val="single"/>
          <w:lang w:val="en-GB"/>
        </w:rPr>
        <w:t>OUV assessment</w:t>
      </w:r>
    </w:p>
    <w:p w:rsidR="00B54B98" w:rsidRPr="00356BDF" w:rsidRDefault="00B54B98" w:rsidP="001C042F">
      <w:pPr>
        <w:rPr>
          <w:rFonts w:ascii="Arial" w:hAnsi="Arial" w:cs="Arial"/>
          <w:sz w:val="22"/>
          <w:szCs w:val="22"/>
          <w:lang w:val="en-GB"/>
        </w:rPr>
      </w:pPr>
      <w:r w:rsidRPr="00356BDF">
        <w:rPr>
          <w:rFonts w:ascii="Arial" w:hAnsi="Arial" w:cs="Arial"/>
          <w:sz w:val="22"/>
          <w:szCs w:val="22"/>
          <w:lang w:val="en-GB"/>
        </w:rPr>
        <w:t>The Thematic Reports contain an analysis of the status of the respective Ecotargets.</w:t>
      </w:r>
      <w:r w:rsidR="005A331D" w:rsidRPr="00356BDF">
        <w:rPr>
          <w:rFonts w:ascii="Arial" w:hAnsi="Arial" w:cs="Arial"/>
          <w:sz w:val="22"/>
          <w:szCs w:val="22"/>
          <w:lang w:val="en-GB"/>
        </w:rPr>
        <w:t xml:space="preserve"> </w:t>
      </w:r>
      <w:r w:rsidRPr="00356BDF">
        <w:rPr>
          <w:rFonts w:ascii="Arial" w:hAnsi="Arial" w:cs="Arial"/>
          <w:sz w:val="22"/>
          <w:szCs w:val="22"/>
          <w:lang w:val="en-GB"/>
        </w:rPr>
        <w:t>In addition to the Target analysis, an assessment according to the UNESCO OUV criteria is needed, as a basis for the SoC report.</w:t>
      </w:r>
    </w:p>
    <w:p w:rsidR="00B54B98" w:rsidRPr="00356BDF" w:rsidRDefault="00B54B98" w:rsidP="001C042F">
      <w:pPr>
        <w:rPr>
          <w:rFonts w:ascii="Arial" w:hAnsi="Arial" w:cs="Arial"/>
          <w:sz w:val="22"/>
          <w:szCs w:val="22"/>
          <w:lang w:val="en-GB"/>
        </w:rPr>
      </w:pPr>
      <w:r w:rsidRPr="00356BDF">
        <w:rPr>
          <w:rFonts w:ascii="Arial" w:hAnsi="Arial" w:cs="Arial"/>
          <w:sz w:val="22"/>
          <w:szCs w:val="22"/>
          <w:lang w:val="en-GB"/>
        </w:rPr>
        <w:t xml:space="preserve">The OUV assessment will be carried out as one overall assessment by the CWSS under the responsibility of the QSR Editorial Board. This has the advantage that one coherent methodology </w:t>
      </w:r>
      <w:r w:rsidR="00A03813">
        <w:rPr>
          <w:rFonts w:ascii="Arial" w:hAnsi="Arial" w:cs="Arial"/>
          <w:sz w:val="22"/>
          <w:szCs w:val="22"/>
          <w:lang w:val="en-GB"/>
        </w:rPr>
        <w:t>is</w:t>
      </w:r>
      <w:bookmarkStart w:id="0" w:name="_GoBack"/>
      <w:bookmarkEnd w:id="0"/>
      <w:r w:rsidRPr="00356BDF">
        <w:rPr>
          <w:rFonts w:ascii="Arial" w:hAnsi="Arial" w:cs="Arial"/>
          <w:sz w:val="22"/>
          <w:szCs w:val="22"/>
          <w:lang w:val="en-GB"/>
        </w:rPr>
        <w:t xml:space="preserve"> applied. </w:t>
      </w:r>
    </w:p>
    <w:p w:rsidR="00B54B98" w:rsidRDefault="00B54B98" w:rsidP="001C042F">
      <w:pPr>
        <w:rPr>
          <w:rFonts w:ascii="Arial" w:hAnsi="Arial" w:cs="Arial"/>
          <w:lang w:val="en-GB"/>
        </w:rPr>
      </w:pPr>
    </w:p>
    <w:p w:rsidR="00B54B98" w:rsidRDefault="00B54B98" w:rsidP="001C042F">
      <w:pPr>
        <w:rPr>
          <w:rFonts w:ascii="Arial" w:hAnsi="Arial" w:cs="Arial"/>
          <w:lang w:val="en-GB"/>
        </w:rPr>
      </w:pPr>
    </w:p>
    <w:p w:rsidR="005A331D" w:rsidRPr="00356BDF" w:rsidRDefault="00B54B98" w:rsidP="001C042F">
      <w:pPr>
        <w:rPr>
          <w:rFonts w:ascii="Arial" w:hAnsi="Arial" w:cs="Arial"/>
          <w:b/>
          <w:sz w:val="22"/>
          <w:szCs w:val="22"/>
          <w:lang w:val="en-GB"/>
        </w:rPr>
      </w:pPr>
      <w:r w:rsidRPr="00356BDF">
        <w:rPr>
          <w:rFonts w:ascii="Arial" w:hAnsi="Arial" w:cs="Arial"/>
          <w:b/>
          <w:sz w:val="22"/>
          <w:szCs w:val="22"/>
          <w:lang w:val="en-GB"/>
        </w:rPr>
        <w:t xml:space="preserve">QSR Synthesis </w:t>
      </w:r>
      <w:r w:rsidR="00356BDF" w:rsidRPr="00356BDF">
        <w:rPr>
          <w:rFonts w:ascii="Arial" w:hAnsi="Arial" w:cs="Arial"/>
          <w:b/>
          <w:sz w:val="22"/>
          <w:szCs w:val="22"/>
          <w:lang w:val="en-GB"/>
        </w:rPr>
        <w:t>Report</w:t>
      </w:r>
    </w:p>
    <w:p w:rsidR="005A331D" w:rsidRPr="00356BDF" w:rsidRDefault="005A331D" w:rsidP="001C042F">
      <w:pPr>
        <w:rPr>
          <w:rFonts w:ascii="Arial" w:hAnsi="Arial" w:cs="Arial"/>
          <w:sz w:val="22"/>
          <w:szCs w:val="22"/>
          <w:lang w:val="en-GB"/>
        </w:rPr>
      </w:pPr>
      <w:r w:rsidRPr="00356BDF">
        <w:rPr>
          <w:rFonts w:ascii="Arial" w:hAnsi="Arial" w:cs="Arial"/>
          <w:sz w:val="22"/>
          <w:szCs w:val="22"/>
          <w:lang w:val="en-GB"/>
        </w:rPr>
        <w:t>The QSR Synthesis is an integrated analysis of the contents of the Thematic Chapters. The QSR Synthesis will be prepared by (part of) the QSR Editorial Board, which is also responsible for the contents.</w:t>
      </w:r>
    </w:p>
    <w:p w:rsidR="005A331D" w:rsidRDefault="005A331D" w:rsidP="001C042F">
      <w:pPr>
        <w:rPr>
          <w:rFonts w:ascii="Arial" w:hAnsi="Arial" w:cs="Arial"/>
          <w:lang w:val="en-GB"/>
        </w:rPr>
      </w:pPr>
    </w:p>
    <w:p w:rsidR="00356BDF" w:rsidRDefault="00356BDF" w:rsidP="001C042F">
      <w:pPr>
        <w:rPr>
          <w:rFonts w:ascii="Arial" w:hAnsi="Arial" w:cs="Arial"/>
          <w:lang w:val="en-GB"/>
        </w:rPr>
      </w:pPr>
    </w:p>
    <w:p w:rsidR="005A331D" w:rsidRPr="00356BDF" w:rsidRDefault="005A331D" w:rsidP="001C042F">
      <w:pPr>
        <w:rPr>
          <w:rFonts w:ascii="Arial" w:hAnsi="Arial" w:cs="Arial"/>
          <w:b/>
          <w:sz w:val="22"/>
          <w:szCs w:val="22"/>
          <w:lang w:val="en-GB"/>
        </w:rPr>
      </w:pPr>
      <w:r w:rsidRPr="00356BDF">
        <w:rPr>
          <w:rFonts w:ascii="Arial" w:hAnsi="Arial" w:cs="Arial"/>
          <w:b/>
          <w:sz w:val="22"/>
          <w:szCs w:val="22"/>
          <w:lang w:val="en-GB"/>
        </w:rPr>
        <w:t xml:space="preserve">SoC Report </w:t>
      </w:r>
    </w:p>
    <w:p w:rsidR="005A331D" w:rsidRPr="00356BDF" w:rsidRDefault="005A331D">
      <w:pPr>
        <w:rPr>
          <w:rFonts w:ascii="Arial" w:hAnsi="Arial" w:cs="Arial"/>
          <w:sz w:val="22"/>
          <w:szCs w:val="22"/>
          <w:lang w:val="en-GB"/>
        </w:rPr>
      </w:pPr>
      <w:r w:rsidRPr="00356BDF">
        <w:rPr>
          <w:rFonts w:ascii="Arial" w:hAnsi="Arial" w:cs="Arial"/>
          <w:sz w:val="22"/>
          <w:szCs w:val="22"/>
          <w:lang w:val="en-GB"/>
        </w:rPr>
        <w:t>The SoC Report is prepared by the CWSS under the responsibility of the Task Group World Heritage. The OUV analysis, prepared by the QSR Editorial Board, will be an important input to the SoC report. Both TG-WH and TG-MM will be responsible for the contents of the final draft SoC Report that is submitted to the WSB for final approval.</w:t>
      </w:r>
    </w:p>
    <w:p w:rsidR="005A331D" w:rsidRDefault="005A331D">
      <w:pPr>
        <w:rPr>
          <w:rFonts w:ascii="Arial" w:hAnsi="Arial" w:cs="Arial"/>
          <w:lang w:val="en-GB"/>
        </w:rPr>
      </w:pPr>
    </w:p>
    <w:p w:rsidR="00356BDF" w:rsidRDefault="00356BDF">
      <w:pPr>
        <w:rPr>
          <w:rFonts w:ascii="Arial" w:hAnsi="Arial" w:cs="Arial"/>
          <w:lang w:val="en-GB"/>
        </w:rPr>
      </w:pPr>
    </w:p>
    <w:p w:rsidR="005A331D" w:rsidRPr="00356BDF" w:rsidRDefault="005A331D">
      <w:pPr>
        <w:rPr>
          <w:rFonts w:ascii="Arial" w:hAnsi="Arial" w:cs="Arial"/>
          <w:b/>
          <w:sz w:val="22"/>
          <w:szCs w:val="22"/>
          <w:lang w:val="en-GB"/>
        </w:rPr>
      </w:pPr>
      <w:r w:rsidRPr="00356BDF">
        <w:rPr>
          <w:rFonts w:ascii="Arial" w:hAnsi="Arial" w:cs="Arial"/>
          <w:b/>
          <w:sz w:val="22"/>
          <w:szCs w:val="22"/>
          <w:lang w:val="en-GB"/>
        </w:rPr>
        <w:t>Time schedule</w:t>
      </w:r>
    </w:p>
    <w:p w:rsidR="005A331D" w:rsidRDefault="005A331D">
      <w:pPr>
        <w:rPr>
          <w:rFonts w:ascii="Arial" w:hAnsi="Arial" w:cs="Arial"/>
          <w:sz w:val="22"/>
          <w:szCs w:val="22"/>
          <w:lang w:val="en-GB"/>
        </w:rPr>
      </w:pPr>
      <w:r w:rsidRPr="00356BDF">
        <w:rPr>
          <w:rFonts w:ascii="Arial" w:hAnsi="Arial" w:cs="Arial"/>
          <w:sz w:val="22"/>
          <w:szCs w:val="22"/>
          <w:lang w:val="en-GB"/>
        </w:rPr>
        <w:t>The time schedule for the preparation of the Thematic Reports, the Synthesis Report and the SoC Report is in Annex 2.</w:t>
      </w:r>
    </w:p>
    <w:p w:rsidR="003B2123" w:rsidRDefault="003B2123">
      <w:pPr>
        <w:rPr>
          <w:rFonts w:ascii="Arial" w:hAnsi="Arial" w:cs="Arial"/>
          <w:sz w:val="22"/>
          <w:szCs w:val="22"/>
          <w:lang w:val="en-GB"/>
        </w:rPr>
      </w:pPr>
    </w:p>
    <w:p w:rsidR="003B2123" w:rsidRDefault="003B2123">
      <w:pPr>
        <w:rPr>
          <w:rFonts w:ascii="Arial" w:hAnsi="Arial" w:cs="Arial"/>
          <w:sz w:val="22"/>
          <w:szCs w:val="22"/>
          <w:lang w:val="en-GB"/>
        </w:rPr>
      </w:pPr>
    </w:p>
    <w:p w:rsidR="003B2123" w:rsidRDefault="003B2123">
      <w:pPr>
        <w:rPr>
          <w:rFonts w:ascii="Arial" w:hAnsi="Arial" w:cs="Arial"/>
          <w:sz w:val="22"/>
          <w:szCs w:val="22"/>
          <w:lang w:val="en-GB"/>
        </w:rPr>
      </w:pPr>
    </w:p>
    <w:p w:rsidR="005A10C0" w:rsidRDefault="005A10C0">
      <w:pPr>
        <w:rPr>
          <w:rFonts w:ascii="Arial" w:hAnsi="Arial" w:cs="Arial"/>
          <w:sz w:val="22"/>
          <w:szCs w:val="22"/>
          <w:lang w:val="en-GB"/>
        </w:rPr>
      </w:pPr>
    </w:p>
    <w:p w:rsidR="003B2123" w:rsidRDefault="003B2123">
      <w:pPr>
        <w:rPr>
          <w:rFonts w:ascii="Arial" w:hAnsi="Arial" w:cs="Arial"/>
          <w:sz w:val="22"/>
          <w:szCs w:val="22"/>
          <w:lang w:val="en-GB"/>
        </w:rPr>
      </w:pPr>
    </w:p>
    <w:p w:rsidR="00475007" w:rsidRDefault="00475007">
      <w:pPr>
        <w:rPr>
          <w:rFonts w:ascii="Arial" w:hAnsi="Arial" w:cs="Arial"/>
          <w:sz w:val="22"/>
          <w:szCs w:val="22"/>
          <w:lang w:val="en-GB"/>
        </w:rPr>
        <w:sectPr w:rsidR="00475007" w:rsidSect="001C042F">
          <w:headerReference w:type="default" r:id="rId10"/>
          <w:pgSz w:w="11907" w:h="16840" w:code="9"/>
          <w:pgMar w:top="1440" w:right="1797" w:bottom="1440" w:left="1797" w:header="709" w:footer="709" w:gutter="0"/>
          <w:cols w:space="708"/>
          <w:titlePg/>
          <w:docGrid w:linePitch="360"/>
        </w:sectPr>
      </w:pPr>
    </w:p>
    <w:p w:rsidR="00D021EF" w:rsidRDefault="005A10C0">
      <w:pPr>
        <w:rPr>
          <w:rFonts w:ascii="Arial" w:hAnsi="Arial" w:cs="Arial"/>
          <w:sz w:val="22"/>
          <w:szCs w:val="22"/>
        </w:rPr>
      </w:pPr>
      <w:r w:rsidRPr="005A10C0">
        <w:rPr>
          <w:rFonts w:ascii="Arial" w:hAnsi="Arial" w:cs="Arial"/>
          <w:sz w:val="22"/>
          <w:szCs w:val="22"/>
        </w:rPr>
        <w:lastRenderedPageBreak/>
        <w:t>Thematic Chapters and potential lead and co-authorships</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5A10C0">
        <w:rPr>
          <w:rFonts w:ascii="Arial" w:hAnsi="Arial" w:cs="Arial"/>
          <w:b/>
          <w:sz w:val="22"/>
          <w:szCs w:val="22"/>
        </w:rPr>
        <w:t>ANNEX I</w:t>
      </w:r>
    </w:p>
    <w:p w:rsidR="005A10C0" w:rsidRDefault="005A10C0">
      <w:pPr>
        <w:rPr>
          <w:rFonts w:ascii="Arial" w:hAnsi="Arial" w:cs="Arial"/>
          <w:sz w:val="22"/>
          <w:szCs w:val="22"/>
        </w:rPr>
      </w:pPr>
    </w:p>
    <w:tbl>
      <w:tblPr>
        <w:tblStyle w:val="Tabellenraster"/>
        <w:tblW w:w="0" w:type="auto"/>
        <w:tblLook w:val="04A0" w:firstRow="1" w:lastRow="0" w:firstColumn="1" w:lastColumn="0" w:noHBand="0" w:noVBand="1"/>
      </w:tblPr>
      <w:tblGrid>
        <w:gridCol w:w="549"/>
        <w:gridCol w:w="3525"/>
        <w:gridCol w:w="2224"/>
        <w:gridCol w:w="6710"/>
      </w:tblGrid>
      <w:tr w:rsidR="005A10C0" w:rsidRPr="00475007" w:rsidTr="006E24A9">
        <w:tc>
          <w:tcPr>
            <w:tcW w:w="549" w:type="dxa"/>
            <w:vAlign w:val="bottom"/>
          </w:tcPr>
          <w:p w:rsidR="005A10C0" w:rsidRPr="00475007" w:rsidRDefault="005A10C0" w:rsidP="006E24A9">
            <w:pPr>
              <w:jc w:val="right"/>
              <w:rPr>
                <w:rFonts w:ascii="Calibri" w:hAnsi="Calibri"/>
                <w:b/>
                <w:bCs/>
                <w:color w:val="000000"/>
                <w:sz w:val="20"/>
                <w:szCs w:val="20"/>
              </w:rPr>
            </w:pPr>
            <w:r w:rsidRPr="00475007">
              <w:rPr>
                <w:rFonts w:ascii="Calibri" w:hAnsi="Calibri"/>
                <w:b/>
                <w:bCs/>
                <w:color w:val="000000"/>
                <w:sz w:val="20"/>
                <w:szCs w:val="20"/>
              </w:rPr>
              <w:t>#</w:t>
            </w:r>
          </w:p>
        </w:tc>
        <w:tc>
          <w:tcPr>
            <w:tcW w:w="3525" w:type="dxa"/>
            <w:vAlign w:val="bottom"/>
          </w:tcPr>
          <w:p w:rsidR="005A10C0" w:rsidRPr="00475007" w:rsidRDefault="005A10C0" w:rsidP="006E24A9">
            <w:pPr>
              <w:rPr>
                <w:rFonts w:ascii="Calibri" w:hAnsi="Calibri"/>
                <w:b/>
                <w:color w:val="000000"/>
                <w:sz w:val="20"/>
                <w:szCs w:val="20"/>
              </w:rPr>
            </w:pPr>
            <w:r w:rsidRPr="00475007">
              <w:rPr>
                <w:rFonts w:ascii="Calibri" w:hAnsi="Calibri"/>
                <w:b/>
                <w:color w:val="000000"/>
                <w:sz w:val="20"/>
                <w:szCs w:val="20"/>
              </w:rPr>
              <w:t>Thematic Chapter</w:t>
            </w:r>
          </w:p>
        </w:tc>
        <w:tc>
          <w:tcPr>
            <w:tcW w:w="2224" w:type="dxa"/>
            <w:vAlign w:val="bottom"/>
          </w:tcPr>
          <w:p w:rsidR="005A10C0" w:rsidRPr="00475007" w:rsidRDefault="005A10C0" w:rsidP="006E24A9">
            <w:pPr>
              <w:rPr>
                <w:rFonts w:ascii="Calibri" w:hAnsi="Calibri"/>
                <w:b/>
                <w:color w:val="000000"/>
                <w:sz w:val="20"/>
                <w:szCs w:val="20"/>
              </w:rPr>
            </w:pPr>
            <w:r w:rsidRPr="00475007">
              <w:rPr>
                <w:rFonts w:ascii="Calibri" w:hAnsi="Calibri"/>
                <w:b/>
                <w:color w:val="000000"/>
                <w:sz w:val="20"/>
                <w:szCs w:val="20"/>
              </w:rPr>
              <w:t>Lead author</w:t>
            </w:r>
          </w:p>
        </w:tc>
        <w:tc>
          <w:tcPr>
            <w:tcW w:w="6710" w:type="dxa"/>
            <w:vAlign w:val="bottom"/>
          </w:tcPr>
          <w:p w:rsidR="005A10C0" w:rsidRPr="00475007" w:rsidRDefault="005A10C0" w:rsidP="006E24A9">
            <w:pPr>
              <w:rPr>
                <w:rFonts w:ascii="Calibri" w:hAnsi="Calibri"/>
                <w:b/>
                <w:color w:val="000000"/>
                <w:sz w:val="20"/>
                <w:szCs w:val="20"/>
              </w:rPr>
            </w:pPr>
            <w:r w:rsidRPr="00475007">
              <w:rPr>
                <w:rFonts w:ascii="Calibri" w:hAnsi="Calibri"/>
                <w:b/>
                <w:color w:val="000000"/>
                <w:sz w:val="20"/>
                <w:szCs w:val="20"/>
              </w:rPr>
              <w:t>Co-Author</w:t>
            </w:r>
          </w:p>
        </w:tc>
      </w:tr>
      <w:tr w:rsidR="005A10C0" w:rsidRPr="00475007" w:rsidTr="006E24A9">
        <w:tc>
          <w:tcPr>
            <w:tcW w:w="549" w:type="dxa"/>
            <w:vAlign w:val="bottom"/>
          </w:tcPr>
          <w:p w:rsidR="005A10C0" w:rsidRPr="00475007" w:rsidRDefault="005A10C0" w:rsidP="006E24A9">
            <w:pPr>
              <w:jc w:val="right"/>
              <w:rPr>
                <w:rFonts w:ascii="Calibri" w:hAnsi="Calibri"/>
                <w:bCs/>
                <w:color w:val="000000"/>
                <w:sz w:val="20"/>
                <w:szCs w:val="20"/>
              </w:rPr>
            </w:pPr>
            <w:r w:rsidRPr="00475007">
              <w:rPr>
                <w:rFonts w:ascii="Calibri" w:hAnsi="Calibri"/>
                <w:bCs/>
                <w:color w:val="000000"/>
                <w:sz w:val="20"/>
                <w:szCs w:val="20"/>
              </w:rPr>
              <w:t>1</w:t>
            </w:r>
          </w:p>
        </w:tc>
        <w:tc>
          <w:tcPr>
            <w:tcW w:w="3525"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Introduction (Protection / Management)</w:t>
            </w:r>
          </w:p>
        </w:tc>
        <w:tc>
          <w:tcPr>
            <w:tcW w:w="2224"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CWSS</w:t>
            </w:r>
          </w:p>
        </w:tc>
        <w:tc>
          <w:tcPr>
            <w:tcW w:w="6710"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 </w:t>
            </w:r>
          </w:p>
        </w:tc>
      </w:tr>
      <w:tr w:rsidR="005A10C0" w:rsidRPr="00475007" w:rsidTr="006E24A9">
        <w:tc>
          <w:tcPr>
            <w:tcW w:w="549" w:type="dxa"/>
            <w:vAlign w:val="bottom"/>
          </w:tcPr>
          <w:p w:rsidR="005A10C0" w:rsidRPr="00475007" w:rsidRDefault="005A10C0" w:rsidP="006E24A9">
            <w:pPr>
              <w:jc w:val="right"/>
              <w:rPr>
                <w:rFonts w:ascii="Calibri" w:hAnsi="Calibri"/>
                <w:bCs/>
                <w:color w:val="000000"/>
                <w:sz w:val="20"/>
                <w:szCs w:val="20"/>
              </w:rPr>
            </w:pPr>
            <w:r>
              <w:rPr>
                <w:rFonts w:ascii="Calibri" w:hAnsi="Calibri"/>
                <w:bCs/>
                <w:color w:val="000000"/>
                <w:sz w:val="20"/>
                <w:szCs w:val="20"/>
              </w:rPr>
              <w:t>2</w:t>
            </w:r>
          </w:p>
        </w:tc>
        <w:tc>
          <w:tcPr>
            <w:tcW w:w="3525"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Landscape and Culture</w:t>
            </w:r>
          </w:p>
        </w:tc>
        <w:tc>
          <w:tcPr>
            <w:tcW w:w="2224"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NL: Schroor</w:t>
            </w:r>
          </w:p>
        </w:tc>
        <w:tc>
          <w:tcPr>
            <w:tcW w:w="6710"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WSF, Jöns, Ratter</w:t>
            </w:r>
          </w:p>
        </w:tc>
      </w:tr>
      <w:tr w:rsidR="005A10C0" w:rsidRPr="00475007" w:rsidTr="006E24A9">
        <w:tc>
          <w:tcPr>
            <w:tcW w:w="549" w:type="dxa"/>
            <w:vAlign w:val="bottom"/>
          </w:tcPr>
          <w:p w:rsidR="005A10C0" w:rsidRPr="00475007" w:rsidRDefault="005A10C0" w:rsidP="006E24A9">
            <w:pPr>
              <w:jc w:val="right"/>
              <w:rPr>
                <w:rFonts w:ascii="Calibri" w:hAnsi="Calibri"/>
                <w:bCs/>
                <w:color w:val="000000"/>
                <w:sz w:val="20"/>
                <w:szCs w:val="20"/>
              </w:rPr>
            </w:pPr>
            <w:r w:rsidRPr="00475007">
              <w:rPr>
                <w:rFonts w:ascii="Calibri" w:hAnsi="Calibri"/>
                <w:bCs/>
                <w:color w:val="000000"/>
                <w:sz w:val="20"/>
                <w:szCs w:val="20"/>
              </w:rPr>
              <w:t>3</w:t>
            </w:r>
          </w:p>
        </w:tc>
        <w:tc>
          <w:tcPr>
            <w:tcW w:w="3525"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Coastal Defense</w:t>
            </w:r>
          </w:p>
        </w:tc>
        <w:tc>
          <w:tcPr>
            <w:tcW w:w="2224"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TG-C</w:t>
            </w:r>
          </w:p>
        </w:tc>
        <w:tc>
          <w:tcPr>
            <w:tcW w:w="6710"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Wurpts</w:t>
            </w:r>
          </w:p>
        </w:tc>
      </w:tr>
      <w:tr w:rsidR="005A10C0" w:rsidRPr="00475007" w:rsidTr="006E24A9">
        <w:tc>
          <w:tcPr>
            <w:tcW w:w="549" w:type="dxa"/>
            <w:vAlign w:val="bottom"/>
          </w:tcPr>
          <w:p w:rsidR="005A10C0" w:rsidRPr="00475007" w:rsidRDefault="005A10C0" w:rsidP="006E24A9">
            <w:pPr>
              <w:jc w:val="right"/>
              <w:rPr>
                <w:rFonts w:ascii="Calibri" w:hAnsi="Calibri"/>
                <w:bCs/>
                <w:color w:val="000000"/>
                <w:sz w:val="20"/>
                <w:szCs w:val="20"/>
              </w:rPr>
            </w:pPr>
            <w:r w:rsidRPr="00475007">
              <w:rPr>
                <w:rFonts w:ascii="Calibri" w:hAnsi="Calibri"/>
                <w:bCs/>
                <w:color w:val="000000"/>
                <w:sz w:val="20"/>
                <w:szCs w:val="20"/>
              </w:rPr>
              <w:t>4</w:t>
            </w:r>
          </w:p>
        </w:tc>
        <w:tc>
          <w:tcPr>
            <w:tcW w:w="3525"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Harbors &amp; Shipping</w:t>
            </w:r>
          </w:p>
        </w:tc>
        <w:tc>
          <w:tcPr>
            <w:tcW w:w="2224"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 xml:space="preserve">DK?, Consultant </w:t>
            </w:r>
          </w:p>
        </w:tc>
        <w:tc>
          <w:tcPr>
            <w:tcW w:w="6710"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WSF? RWS, von Bargen</w:t>
            </w:r>
          </w:p>
        </w:tc>
      </w:tr>
      <w:tr w:rsidR="005A10C0" w:rsidRPr="00475007" w:rsidTr="006E24A9">
        <w:tc>
          <w:tcPr>
            <w:tcW w:w="549" w:type="dxa"/>
            <w:vAlign w:val="bottom"/>
          </w:tcPr>
          <w:p w:rsidR="005A10C0" w:rsidRPr="00475007" w:rsidRDefault="005A10C0" w:rsidP="006E24A9">
            <w:pPr>
              <w:jc w:val="right"/>
              <w:rPr>
                <w:rFonts w:ascii="Calibri" w:hAnsi="Calibri"/>
                <w:bCs/>
                <w:color w:val="000000"/>
                <w:sz w:val="20"/>
                <w:szCs w:val="20"/>
              </w:rPr>
            </w:pPr>
            <w:r w:rsidRPr="00475007">
              <w:rPr>
                <w:rFonts w:ascii="Calibri" w:hAnsi="Calibri"/>
                <w:bCs/>
                <w:color w:val="000000"/>
                <w:sz w:val="20"/>
                <w:szCs w:val="20"/>
              </w:rPr>
              <w:t>5</w:t>
            </w:r>
          </w:p>
        </w:tc>
        <w:tc>
          <w:tcPr>
            <w:tcW w:w="3525"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Fisheries</w:t>
            </w:r>
          </w:p>
        </w:tc>
        <w:tc>
          <w:tcPr>
            <w:tcW w:w="2224"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DE: Nehls / Bioconsult</w:t>
            </w:r>
          </w:p>
        </w:tc>
        <w:tc>
          <w:tcPr>
            <w:tcW w:w="6710"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IMARES, Haslob</w:t>
            </w:r>
          </w:p>
        </w:tc>
      </w:tr>
      <w:tr w:rsidR="005A10C0" w:rsidRPr="00475007" w:rsidTr="006E24A9">
        <w:tc>
          <w:tcPr>
            <w:tcW w:w="549" w:type="dxa"/>
            <w:vAlign w:val="bottom"/>
          </w:tcPr>
          <w:p w:rsidR="005A10C0" w:rsidRPr="00475007" w:rsidRDefault="005A10C0" w:rsidP="006E24A9">
            <w:pPr>
              <w:jc w:val="right"/>
              <w:rPr>
                <w:rFonts w:ascii="Calibri" w:hAnsi="Calibri"/>
                <w:bCs/>
                <w:color w:val="000000"/>
                <w:sz w:val="20"/>
                <w:szCs w:val="20"/>
              </w:rPr>
            </w:pPr>
            <w:r w:rsidRPr="00475007">
              <w:rPr>
                <w:rFonts w:ascii="Calibri" w:hAnsi="Calibri"/>
                <w:bCs/>
                <w:color w:val="000000"/>
                <w:sz w:val="20"/>
                <w:szCs w:val="20"/>
              </w:rPr>
              <w:t>6</w:t>
            </w:r>
          </w:p>
        </w:tc>
        <w:tc>
          <w:tcPr>
            <w:tcW w:w="3525"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Tourism</w:t>
            </w:r>
          </w:p>
        </w:tc>
        <w:tc>
          <w:tcPr>
            <w:tcW w:w="2224"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TG-STS</w:t>
            </w:r>
          </w:p>
        </w:tc>
        <w:tc>
          <w:tcPr>
            <w:tcW w:w="6710"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DK, Schmoll, Wemken</w:t>
            </w:r>
          </w:p>
        </w:tc>
      </w:tr>
      <w:tr w:rsidR="005A10C0" w:rsidRPr="00475007" w:rsidTr="006E24A9">
        <w:tc>
          <w:tcPr>
            <w:tcW w:w="549" w:type="dxa"/>
            <w:vAlign w:val="bottom"/>
          </w:tcPr>
          <w:p w:rsidR="005A10C0" w:rsidRPr="00475007" w:rsidRDefault="005A10C0" w:rsidP="006E24A9">
            <w:pPr>
              <w:jc w:val="right"/>
              <w:rPr>
                <w:rFonts w:ascii="Calibri" w:hAnsi="Calibri"/>
                <w:bCs/>
                <w:color w:val="000000"/>
                <w:sz w:val="20"/>
                <w:szCs w:val="20"/>
              </w:rPr>
            </w:pPr>
            <w:r w:rsidRPr="00475007">
              <w:rPr>
                <w:rFonts w:ascii="Calibri" w:hAnsi="Calibri"/>
                <w:bCs/>
                <w:color w:val="000000"/>
                <w:sz w:val="20"/>
                <w:szCs w:val="20"/>
              </w:rPr>
              <w:t>7</w:t>
            </w:r>
          </w:p>
        </w:tc>
        <w:tc>
          <w:tcPr>
            <w:tcW w:w="3525"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Military activities</w:t>
            </w:r>
          </w:p>
        </w:tc>
        <w:tc>
          <w:tcPr>
            <w:tcW w:w="2224"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CWSS</w:t>
            </w:r>
          </w:p>
        </w:tc>
        <w:tc>
          <w:tcPr>
            <w:tcW w:w="6710"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 </w:t>
            </w:r>
          </w:p>
        </w:tc>
      </w:tr>
      <w:tr w:rsidR="005A10C0" w:rsidRPr="00A03813" w:rsidTr="006E24A9">
        <w:tc>
          <w:tcPr>
            <w:tcW w:w="549" w:type="dxa"/>
            <w:vAlign w:val="bottom"/>
          </w:tcPr>
          <w:p w:rsidR="005A10C0" w:rsidRPr="00475007" w:rsidRDefault="005A10C0" w:rsidP="006E24A9">
            <w:pPr>
              <w:jc w:val="right"/>
              <w:rPr>
                <w:rFonts w:ascii="Calibri" w:hAnsi="Calibri"/>
                <w:bCs/>
                <w:color w:val="000000"/>
                <w:sz w:val="20"/>
                <w:szCs w:val="20"/>
              </w:rPr>
            </w:pPr>
            <w:r w:rsidRPr="00475007">
              <w:rPr>
                <w:rFonts w:ascii="Calibri" w:hAnsi="Calibri"/>
                <w:bCs/>
                <w:color w:val="000000"/>
                <w:sz w:val="20"/>
                <w:szCs w:val="20"/>
              </w:rPr>
              <w:t>8</w:t>
            </w:r>
          </w:p>
        </w:tc>
        <w:tc>
          <w:tcPr>
            <w:tcW w:w="3525"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Energy: Oil, gas, wind energy</w:t>
            </w:r>
          </w:p>
        </w:tc>
        <w:tc>
          <w:tcPr>
            <w:tcW w:w="2224"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w:t>
            </w:r>
            <w:r w:rsidR="00710524">
              <w:rPr>
                <w:rFonts w:ascii="Calibri" w:hAnsi="Calibri"/>
                <w:color w:val="000000"/>
                <w:sz w:val="20"/>
                <w:szCs w:val="20"/>
              </w:rPr>
              <w:t>Consultant</w:t>
            </w:r>
          </w:p>
        </w:tc>
        <w:tc>
          <w:tcPr>
            <w:tcW w:w="6710" w:type="dxa"/>
            <w:vAlign w:val="bottom"/>
          </w:tcPr>
          <w:p w:rsidR="005A10C0" w:rsidRPr="00475007" w:rsidRDefault="005A10C0" w:rsidP="006E24A9">
            <w:pPr>
              <w:rPr>
                <w:rFonts w:ascii="Calibri" w:hAnsi="Calibri"/>
                <w:color w:val="000000"/>
                <w:sz w:val="20"/>
                <w:szCs w:val="20"/>
                <w:lang w:val="de-DE"/>
              </w:rPr>
            </w:pPr>
            <w:r w:rsidRPr="00475007">
              <w:rPr>
                <w:rFonts w:ascii="Calibri" w:hAnsi="Calibri"/>
                <w:color w:val="000000"/>
                <w:sz w:val="20"/>
                <w:szCs w:val="20"/>
                <w:lang w:val="de-DE"/>
              </w:rPr>
              <w:t>RWS: J. Bakker, Machetanz, Ahrens</w:t>
            </w:r>
          </w:p>
        </w:tc>
      </w:tr>
      <w:tr w:rsidR="005A10C0" w:rsidRPr="00A03813" w:rsidTr="006E24A9">
        <w:tc>
          <w:tcPr>
            <w:tcW w:w="549" w:type="dxa"/>
            <w:vAlign w:val="bottom"/>
          </w:tcPr>
          <w:p w:rsidR="005A10C0" w:rsidRPr="00475007" w:rsidRDefault="005A10C0" w:rsidP="006E24A9">
            <w:pPr>
              <w:jc w:val="right"/>
              <w:rPr>
                <w:rFonts w:ascii="Calibri" w:hAnsi="Calibri"/>
                <w:bCs/>
                <w:color w:val="000000"/>
                <w:sz w:val="20"/>
                <w:szCs w:val="20"/>
              </w:rPr>
            </w:pPr>
            <w:r w:rsidRPr="00475007">
              <w:rPr>
                <w:rFonts w:ascii="Calibri" w:hAnsi="Calibri"/>
                <w:bCs/>
                <w:color w:val="000000"/>
                <w:sz w:val="20"/>
                <w:szCs w:val="20"/>
              </w:rPr>
              <w:t>9</w:t>
            </w:r>
          </w:p>
        </w:tc>
        <w:tc>
          <w:tcPr>
            <w:tcW w:w="3525"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Extraction / Dredging</w:t>
            </w:r>
          </w:p>
        </w:tc>
        <w:tc>
          <w:tcPr>
            <w:tcW w:w="2224"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DE: Nehls</w:t>
            </w:r>
          </w:p>
        </w:tc>
        <w:tc>
          <w:tcPr>
            <w:tcW w:w="6710" w:type="dxa"/>
            <w:vAlign w:val="bottom"/>
          </w:tcPr>
          <w:p w:rsidR="005A10C0" w:rsidRPr="00475007" w:rsidRDefault="005A10C0" w:rsidP="006E24A9">
            <w:pPr>
              <w:rPr>
                <w:rFonts w:ascii="Calibri" w:hAnsi="Calibri"/>
                <w:color w:val="000000"/>
                <w:sz w:val="20"/>
                <w:szCs w:val="20"/>
                <w:lang w:val="de-DE"/>
              </w:rPr>
            </w:pPr>
            <w:r w:rsidRPr="00475007">
              <w:rPr>
                <w:rFonts w:ascii="Calibri" w:hAnsi="Calibri"/>
                <w:color w:val="000000"/>
                <w:sz w:val="20"/>
                <w:szCs w:val="20"/>
                <w:lang w:val="de-DE"/>
              </w:rPr>
              <w:t>RWS: Mulder, Wurpts, de Vries</w:t>
            </w:r>
          </w:p>
        </w:tc>
      </w:tr>
      <w:tr w:rsidR="005A10C0" w:rsidRPr="00A03813" w:rsidTr="006E24A9">
        <w:tc>
          <w:tcPr>
            <w:tcW w:w="549" w:type="dxa"/>
            <w:vAlign w:val="bottom"/>
          </w:tcPr>
          <w:p w:rsidR="005A10C0" w:rsidRPr="00475007" w:rsidRDefault="005A10C0" w:rsidP="006E24A9">
            <w:pPr>
              <w:jc w:val="right"/>
              <w:rPr>
                <w:rFonts w:ascii="Calibri" w:hAnsi="Calibri"/>
                <w:bCs/>
                <w:color w:val="000000"/>
                <w:sz w:val="20"/>
                <w:szCs w:val="20"/>
              </w:rPr>
            </w:pPr>
            <w:r w:rsidRPr="00475007">
              <w:rPr>
                <w:rFonts w:ascii="Calibri" w:hAnsi="Calibri"/>
                <w:bCs/>
                <w:color w:val="000000"/>
                <w:sz w:val="20"/>
                <w:szCs w:val="20"/>
              </w:rPr>
              <w:t>10</w:t>
            </w:r>
          </w:p>
        </w:tc>
        <w:tc>
          <w:tcPr>
            <w:tcW w:w="3525"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Marine Litter</w:t>
            </w:r>
          </w:p>
        </w:tc>
        <w:tc>
          <w:tcPr>
            <w:tcW w:w="2224"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DE: Gutow</w:t>
            </w:r>
          </w:p>
        </w:tc>
        <w:tc>
          <w:tcPr>
            <w:tcW w:w="6710" w:type="dxa"/>
            <w:vAlign w:val="bottom"/>
          </w:tcPr>
          <w:p w:rsidR="005A10C0" w:rsidRPr="00475007" w:rsidRDefault="005A10C0" w:rsidP="006E24A9">
            <w:pPr>
              <w:rPr>
                <w:rFonts w:ascii="Calibri" w:hAnsi="Calibri"/>
                <w:color w:val="000000"/>
                <w:sz w:val="20"/>
                <w:szCs w:val="20"/>
                <w:lang w:val="de-DE"/>
              </w:rPr>
            </w:pPr>
            <w:r w:rsidRPr="00475007">
              <w:rPr>
                <w:rFonts w:ascii="Calibri" w:hAnsi="Calibri"/>
                <w:color w:val="000000"/>
                <w:sz w:val="20"/>
                <w:szCs w:val="20"/>
                <w:lang w:val="de-DE"/>
              </w:rPr>
              <w:t>Fach AG, Fleet, van Franeker, RWS van Loon, Oosterbaan, Schupp, Dau, Gerdts</w:t>
            </w:r>
          </w:p>
        </w:tc>
      </w:tr>
      <w:tr w:rsidR="005A10C0" w:rsidRPr="00475007" w:rsidTr="006E24A9">
        <w:tc>
          <w:tcPr>
            <w:tcW w:w="549" w:type="dxa"/>
            <w:vAlign w:val="bottom"/>
          </w:tcPr>
          <w:p w:rsidR="005A10C0" w:rsidRPr="00475007" w:rsidRDefault="005A10C0" w:rsidP="006E24A9">
            <w:pPr>
              <w:jc w:val="right"/>
              <w:rPr>
                <w:rFonts w:ascii="Calibri" w:hAnsi="Calibri"/>
                <w:bCs/>
                <w:color w:val="000000"/>
                <w:sz w:val="20"/>
                <w:szCs w:val="20"/>
              </w:rPr>
            </w:pPr>
            <w:r w:rsidRPr="00475007">
              <w:rPr>
                <w:rFonts w:ascii="Calibri" w:hAnsi="Calibri"/>
                <w:bCs/>
                <w:color w:val="000000"/>
                <w:sz w:val="20"/>
                <w:szCs w:val="20"/>
              </w:rPr>
              <w:t>11</w:t>
            </w:r>
          </w:p>
        </w:tc>
        <w:tc>
          <w:tcPr>
            <w:tcW w:w="3525"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Climate change</w:t>
            </w:r>
          </w:p>
        </w:tc>
        <w:tc>
          <w:tcPr>
            <w:tcW w:w="2224" w:type="dxa"/>
            <w:vAlign w:val="bottom"/>
          </w:tcPr>
          <w:p w:rsidR="005A10C0" w:rsidRPr="00475007" w:rsidRDefault="00710524" w:rsidP="006E24A9">
            <w:pPr>
              <w:rPr>
                <w:rFonts w:ascii="Calibri" w:hAnsi="Calibri"/>
                <w:color w:val="000000"/>
                <w:sz w:val="20"/>
                <w:szCs w:val="20"/>
              </w:rPr>
            </w:pPr>
            <w:r>
              <w:rPr>
                <w:rFonts w:ascii="Calibri" w:hAnsi="Calibri"/>
                <w:color w:val="000000"/>
                <w:sz w:val="20"/>
                <w:szCs w:val="20"/>
              </w:rPr>
              <w:t>NL: Oost</w:t>
            </w:r>
          </w:p>
        </w:tc>
        <w:tc>
          <w:tcPr>
            <w:tcW w:w="6710" w:type="dxa"/>
            <w:vAlign w:val="bottom"/>
          </w:tcPr>
          <w:p w:rsidR="005A10C0" w:rsidRPr="00475007" w:rsidRDefault="00710524" w:rsidP="006E24A9">
            <w:pPr>
              <w:rPr>
                <w:rFonts w:ascii="Calibri" w:hAnsi="Calibri"/>
                <w:color w:val="000000"/>
                <w:sz w:val="20"/>
                <w:szCs w:val="20"/>
              </w:rPr>
            </w:pPr>
            <w:r>
              <w:rPr>
                <w:rFonts w:ascii="Calibri" w:hAnsi="Calibri"/>
                <w:color w:val="000000"/>
                <w:sz w:val="20"/>
                <w:szCs w:val="20"/>
              </w:rPr>
              <w:t xml:space="preserve">TG-C; </w:t>
            </w:r>
            <w:r w:rsidR="005A10C0" w:rsidRPr="00475007">
              <w:rPr>
                <w:rFonts w:ascii="Calibri" w:hAnsi="Calibri"/>
                <w:color w:val="000000"/>
                <w:sz w:val="20"/>
                <w:szCs w:val="20"/>
              </w:rPr>
              <w:t>Meinke</w:t>
            </w:r>
          </w:p>
        </w:tc>
      </w:tr>
      <w:tr w:rsidR="005A10C0" w:rsidRPr="00475007" w:rsidTr="006E24A9">
        <w:tc>
          <w:tcPr>
            <w:tcW w:w="549" w:type="dxa"/>
            <w:vAlign w:val="bottom"/>
          </w:tcPr>
          <w:p w:rsidR="005A10C0" w:rsidRPr="00475007" w:rsidRDefault="005A10C0" w:rsidP="006E24A9">
            <w:pPr>
              <w:jc w:val="right"/>
              <w:rPr>
                <w:rFonts w:ascii="Calibri" w:hAnsi="Calibri"/>
                <w:bCs/>
                <w:color w:val="000000"/>
                <w:sz w:val="20"/>
                <w:szCs w:val="20"/>
              </w:rPr>
            </w:pPr>
            <w:r w:rsidRPr="00475007">
              <w:rPr>
                <w:rFonts w:ascii="Calibri" w:hAnsi="Calibri"/>
                <w:bCs/>
                <w:color w:val="000000"/>
                <w:sz w:val="20"/>
                <w:szCs w:val="20"/>
              </w:rPr>
              <w:t>12</w:t>
            </w:r>
          </w:p>
        </w:tc>
        <w:tc>
          <w:tcPr>
            <w:tcW w:w="3525"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Climate - ecosystems</w:t>
            </w:r>
          </w:p>
        </w:tc>
        <w:tc>
          <w:tcPr>
            <w:tcW w:w="2224"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NL: Philippart</w:t>
            </w:r>
            <w:r w:rsidR="00710524">
              <w:rPr>
                <w:rFonts w:ascii="Calibri" w:hAnsi="Calibri"/>
                <w:color w:val="000000"/>
                <w:sz w:val="20"/>
                <w:szCs w:val="20"/>
              </w:rPr>
              <w:t>/Folmer</w:t>
            </w:r>
            <w:r w:rsidRPr="00475007">
              <w:rPr>
                <w:rFonts w:ascii="Calibri" w:hAnsi="Calibri"/>
                <w:color w:val="000000"/>
                <w:sz w:val="20"/>
                <w:szCs w:val="20"/>
              </w:rPr>
              <w:t>?</w:t>
            </w:r>
          </w:p>
        </w:tc>
        <w:tc>
          <w:tcPr>
            <w:tcW w:w="6710"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 </w:t>
            </w:r>
          </w:p>
        </w:tc>
      </w:tr>
      <w:tr w:rsidR="005A10C0" w:rsidRPr="00475007" w:rsidTr="006E24A9">
        <w:tc>
          <w:tcPr>
            <w:tcW w:w="549" w:type="dxa"/>
            <w:vAlign w:val="bottom"/>
          </w:tcPr>
          <w:p w:rsidR="005A10C0" w:rsidRPr="00475007" w:rsidRDefault="005A10C0" w:rsidP="006E24A9">
            <w:pPr>
              <w:jc w:val="right"/>
              <w:rPr>
                <w:rFonts w:ascii="Calibri" w:hAnsi="Calibri"/>
                <w:bCs/>
                <w:color w:val="000000"/>
                <w:sz w:val="20"/>
                <w:szCs w:val="20"/>
              </w:rPr>
            </w:pPr>
            <w:r w:rsidRPr="00475007">
              <w:rPr>
                <w:rFonts w:ascii="Calibri" w:hAnsi="Calibri"/>
                <w:bCs/>
                <w:color w:val="000000"/>
                <w:sz w:val="20"/>
                <w:szCs w:val="20"/>
              </w:rPr>
              <w:t>13</w:t>
            </w:r>
          </w:p>
        </w:tc>
        <w:tc>
          <w:tcPr>
            <w:tcW w:w="3525"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Heavy metal, xenobiotics</w:t>
            </w:r>
          </w:p>
        </w:tc>
        <w:tc>
          <w:tcPr>
            <w:tcW w:w="2224"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NL: Bakker</w:t>
            </w:r>
          </w:p>
        </w:tc>
        <w:tc>
          <w:tcPr>
            <w:tcW w:w="6710"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Lüerßen, Knaack, Kolbe</w:t>
            </w:r>
          </w:p>
        </w:tc>
      </w:tr>
      <w:tr w:rsidR="005A10C0" w:rsidRPr="00475007" w:rsidTr="006E24A9">
        <w:tc>
          <w:tcPr>
            <w:tcW w:w="549" w:type="dxa"/>
            <w:vAlign w:val="bottom"/>
          </w:tcPr>
          <w:p w:rsidR="005A10C0" w:rsidRPr="00475007" w:rsidRDefault="005A10C0" w:rsidP="006E24A9">
            <w:pPr>
              <w:jc w:val="right"/>
              <w:rPr>
                <w:rFonts w:ascii="Calibri" w:hAnsi="Calibri"/>
                <w:bCs/>
                <w:color w:val="000000"/>
                <w:sz w:val="20"/>
                <w:szCs w:val="20"/>
              </w:rPr>
            </w:pPr>
            <w:r w:rsidRPr="00475007">
              <w:rPr>
                <w:rFonts w:ascii="Calibri" w:hAnsi="Calibri"/>
                <w:bCs/>
                <w:color w:val="000000"/>
                <w:sz w:val="20"/>
                <w:szCs w:val="20"/>
              </w:rPr>
              <w:t>14</w:t>
            </w:r>
          </w:p>
        </w:tc>
        <w:tc>
          <w:tcPr>
            <w:tcW w:w="3525"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Contaminants in bird Eggs</w:t>
            </w:r>
          </w:p>
        </w:tc>
        <w:tc>
          <w:tcPr>
            <w:tcW w:w="2224"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DE: Becker</w:t>
            </w:r>
          </w:p>
        </w:tc>
        <w:tc>
          <w:tcPr>
            <w:tcW w:w="6710"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Schupp, J. Bakker</w:t>
            </w:r>
          </w:p>
        </w:tc>
      </w:tr>
      <w:tr w:rsidR="005A10C0" w:rsidRPr="00475007" w:rsidTr="006E24A9">
        <w:tc>
          <w:tcPr>
            <w:tcW w:w="549" w:type="dxa"/>
            <w:vAlign w:val="bottom"/>
          </w:tcPr>
          <w:p w:rsidR="005A10C0" w:rsidRPr="00475007" w:rsidRDefault="005A10C0" w:rsidP="006E24A9">
            <w:pPr>
              <w:jc w:val="right"/>
              <w:rPr>
                <w:rFonts w:ascii="Calibri" w:hAnsi="Calibri"/>
                <w:bCs/>
                <w:color w:val="000000"/>
                <w:sz w:val="20"/>
                <w:szCs w:val="20"/>
              </w:rPr>
            </w:pPr>
            <w:r w:rsidRPr="00475007">
              <w:rPr>
                <w:rFonts w:ascii="Calibri" w:hAnsi="Calibri"/>
                <w:bCs/>
                <w:color w:val="000000"/>
                <w:sz w:val="20"/>
                <w:szCs w:val="20"/>
              </w:rPr>
              <w:t>15</w:t>
            </w:r>
          </w:p>
        </w:tc>
        <w:tc>
          <w:tcPr>
            <w:tcW w:w="3525"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Oil pollution and seabirds</w:t>
            </w:r>
          </w:p>
        </w:tc>
        <w:tc>
          <w:tcPr>
            <w:tcW w:w="2224"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DE: Fleet</w:t>
            </w:r>
          </w:p>
        </w:tc>
        <w:tc>
          <w:tcPr>
            <w:tcW w:w="6710"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Camphuysen, Heckroth, Fitz</w:t>
            </w:r>
          </w:p>
        </w:tc>
      </w:tr>
      <w:tr w:rsidR="005A10C0" w:rsidRPr="00475007" w:rsidTr="006E24A9">
        <w:tc>
          <w:tcPr>
            <w:tcW w:w="549" w:type="dxa"/>
            <w:vAlign w:val="bottom"/>
          </w:tcPr>
          <w:p w:rsidR="005A10C0" w:rsidRPr="00475007" w:rsidRDefault="005A10C0" w:rsidP="006E24A9">
            <w:pPr>
              <w:jc w:val="right"/>
              <w:rPr>
                <w:rFonts w:ascii="Calibri" w:hAnsi="Calibri"/>
                <w:bCs/>
                <w:color w:val="000000"/>
                <w:sz w:val="20"/>
                <w:szCs w:val="20"/>
              </w:rPr>
            </w:pPr>
            <w:r w:rsidRPr="00475007">
              <w:rPr>
                <w:rFonts w:ascii="Calibri" w:hAnsi="Calibri"/>
                <w:bCs/>
                <w:color w:val="000000"/>
                <w:sz w:val="20"/>
                <w:szCs w:val="20"/>
              </w:rPr>
              <w:t>16</w:t>
            </w:r>
          </w:p>
        </w:tc>
        <w:tc>
          <w:tcPr>
            <w:tcW w:w="3525"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Eutrophication</w:t>
            </w:r>
          </w:p>
        </w:tc>
        <w:tc>
          <w:tcPr>
            <w:tcW w:w="2224"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 xml:space="preserve">DE: Beusekom </w:t>
            </w:r>
          </w:p>
        </w:tc>
        <w:tc>
          <w:tcPr>
            <w:tcW w:w="6710"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RWS: Ruiter, Bellert, Grage</w:t>
            </w:r>
          </w:p>
        </w:tc>
      </w:tr>
      <w:tr w:rsidR="005A10C0" w:rsidRPr="00A03813" w:rsidTr="006E24A9">
        <w:tc>
          <w:tcPr>
            <w:tcW w:w="549" w:type="dxa"/>
            <w:vAlign w:val="bottom"/>
          </w:tcPr>
          <w:p w:rsidR="005A10C0" w:rsidRPr="00475007" w:rsidRDefault="005A10C0" w:rsidP="006E24A9">
            <w:pPr>
              <w:jc w:val="right"/>
              <w:rPr>
                <w:rFonts w:ascii="Calibri" w:hAnsi="Calibri"/>
                <w:bCs/>
                <w:color w:val="000000"/>
                <w:sz w:val="20"/>
                <w:szCs w:val="20"/>
              </w:rPr>
            </w:pPr>
            <w:r w:rsidRPr="00475007">
              <w:rPr>
                <w:rFonts w:ascii="Calibri" w:hAnsi="Calibri"/>
                <w:bCs/>
                <w:color w:val="000000"/>
                <w:sz w:val="20"/>
                <w:szCs w:val="20"/>
              </w:rPr>
              <w:t>17</w:t>
            </w:r>
          </w:p>
        </w:tc>
        <w:tc>
          <w:tcPr>
            <w:tcW w:w="3525"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Alien Species</w:t>
            </w:r>
          </w:p>
        </w:tc>
        <w:tc>
          <w:tcPr>
            <w:tcW w:w="2224"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DE: Buschbaum</w:t>
            </w:r>
          </w:p>
        </w:tc>
        <w:tc>
          <w:tcPr>
            <w:tcW w:w="6710" w:type="dxa"/>
            <w:vAlign w:val="bottom"/>
          </w:tcPr>
          <w:p w:rsidR="005A10C0" w:rsidRPr="00475007" w:rsidRDefault="005A10C0" w:rsidP="006E24A9">
            <w:pPr>
              <w:rPr>
                <w:rFonts w:ascii="Calibri" w:hAnsi="Calibri"/>
                <w:color w:val="000000"/>
                <w:sz w:val="20"/>
                <w:szCs w:val="20"/>
                <w:lang w:val="de-DE"/>
              </w:rPr>
            </w:pPr>
            <w:r w:rsidRPr="00475007">
              <w:rPr>
                <w:rFonts w:ascii="Calibri" w:hAnsi="Calibri"/>
                <w:color w:val="000000"/>
                <w:sz w:val="20"/>
                <w:szCs w:val="20"/>
                <w:lang w:val="de-DE"/>
              </w:rPr>
              <w:t>RWS: Kabuta, WG Alien Species, Jensen, Wehrmann, Rhode, Isermann</w:t>
            </w:r>
          </w:p>
        </w:tc>
      </w:tr>
      <w:tr w:rsidR="005A10C0" w:rsidRPr="00A03813" w:rsidTr="006E24A9">
        <w:tc>
          <w:tcPr>
            <w:tcW w:w="549" w:type="dxa"/>
            <w:vAlign w:val="bottom"/>
          </w:tcPr>
          <w:p w:rsidR="005A10C0" w:rsidRPr="00475007" w:rsidRDefault="005A10C0" w:rsidP="006E24A9">
            <w:pPr>
              <w:jc w:val="right"/>
              <w:rPr>
                <w:rFonts w:ascii="Calibri" w:hAnsi="Calibri"/>
                <w:bCs/>
                <w:color w:val="000000"/>
                <w:sz w:val="20"/>
                <w:szCs w:val="20"/>
              </w:rPr>
            </w:pPr>
            <w:r w:rsidRPr="00475007">
              <w:rPr>
                <w:rFonts w:ascii="Calibri" w:hAnsi="Calibri"/>
                <w:bCs/>
                <w:color w:val="000000"/>
                <w:sz w:val="20"/>
                <w:szCs w:val="20"/>
              </w:rPr>
              <w:t>18</w:t>
            </w:r>
          </w:p>
        </w:tc>
        <w:tc>
          <w:tcPr>
            <w:tcW w:w="3525"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Salt Marshes</w:t>
            </w:r>
          </w:p>
        </w:tc>
        <w:tc>
          <w:tcPr>
            <w:tcW w:w="2224"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NL: van Duin</w:t>
            </w:r>
          </w:p>
        </w:tc>
        <w:tc>
          <w:tcPr>
            <w:tcW w:w="6710" w:type="dxa"/>
            <w:vAlign w:val="bottom"/>
          </w:tcPr>
          <w:p w:rsidR="005A10C0" w:rsidRPr="00475007" w:rsidRDefault="005A10C0" w:rsidP="006E24A9">
            <w:pPr>
              <w:rPr>
                <w:rFonts w:ascii="Calibri" w:hAnsi="Calibri"/>
                <w:color w:val="000000"/>
                <w:sz w:val="20"/>
                <w:szCs w:val="20"/>
                <w:lang w:val="de-DE"/>
              </w:rPr>
            </w:pPr>
            <w:r w:rsidRPr="00475007">
              <w:rPr>
                <w:rFonts w:ascii="Calibri" w:hAnsi="Calibri"/>
                <w:color w:val="000000"/>
                <w:sz w:val="20"/>
                <w:szCs w:val="20"/>
                <w:lang w:val="de-DE"/>
              </w:rPr>
              <w:t>Salt Marshes &amp; Dunes EG (Esselink, Kers), Ahrens</w:t>
            </w:r>
          </w:p>
        </w:tc>
      </w:tr>
      <w:tr w:rsidR="005A10C0" w:rsidRPr="00475007" w:rsidTr="006E24A9">
        <w:tc>
          <w:tcPr>
            <w:tcW w:w="549" w:type="dxa"/>
            <w:vAlign w:val="bottom"/>
          </w:tcPr>
          <w:p w:rsidR="005A10C0" w:rsidRPr="00475007" w:rsidRDefault="005A10C0" w:rsidP="006E24A9">
            <w:pPr>
              <w:jc w:val="right"/>
              <w:rPr>
                <w:rFonts w:ascii="Calibri" w:hAnsi="Calibri"/>
                <w:bCs/>
                <w:color w:val="000000"/>
                <w:sz w:val="20"/>
                <w:szCs w:val="20"/>
              </w:rPr>
            </w:pPr>
            <w:r w:rsidRPr="00475007">
              <w:rPr>
                <w:rFonts w:ascii="Calibri" w:hAnsi="Calibri"/>
                <w:bCs/>
                <w:color w:val="000000"/>
                <w:sz w:val="20"/>
                <w:szCs w:val="20"/>
              </w:rPr>
              <w:t>19</w:t>
            </w:r>
          </w:p>
        </w:tc>
        <w:tc>
          <w:tcPr>
            <w:tcW w:w="3525"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Geomorphology</w:t>
            </w:r>
          </w:p>
        </w:tc>
        <w:tc>
          <w:tcPr>
            <w:tcW w:w="2224"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NL: RWS / Oost</w:t>
            </w:r>
          </w:p>
        </w:tc>
        <w:tc>
          <w:tcPr>
            <w:tcW w:w="6710"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Wurpts</w:t>
            </w:r>
          </w:p>
        </w:tc>
      </w:tr>
      <w:tr w:rsidR="005A10C0" w:rsidRPr="00A03813" w:rsidTr="006E24A9">
        <w:tc>
          <w:tcPr>
            <w:tcW w:w="549" w:type="dxa"/>
            <w:vAlign w:val="bottom"/>
          </w:tcPr>
          <w:p w:rsidR="005A10C0" w:rsidRPr="00475007" w:rsidRDefault="005A10C0" w:rsidP="006E24A9">
            <w:pPr>
              <w:jc w:val="right"/>
              <w:rPr>
                <w:rFonts w:ascii="Calibri" w:hAnsi="Calibri"/>
                <w:bCs/>
                <w:color w:val="000000"/>
                <w:sz w:val="20"/>
                <w:szCs w:val="20"/>
              </w:rPr>
            </w:pPr>
            <w:r w:rsidRPr="00475007">
              <w:rPr>
                <w:rFonts w:ascii="Calibri" w:hAnsi="Calibri"/>
                <w:bCs/>
                <w:color w:val="000000"/>
                <w:sz w:val="20"/>
                <w:szCs w:val="20"/>
              </w:rPr>
              <w:t>20</w:t>
            </w:r>
          </w:p>
        </w:tc>
        <w:tc>
          <w:tcPr>
            <w:tcW w:w="3525"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Macrozoobenthos</w:t>
            </w:r>
          </w:p>
        </w:tc>
        <w:tc>
          <w:tcPr>
            <w:tcW w:w="2224"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 xml:space="preserve">NL: Drent </w:t>
            </w:r>
          </w:p>
        </w:tc>
        <w:tc>
          <w:tcPr>
            <w:tcW w:w="6710" w:type="dxa"/>
            <w:vAlign w:val="bottom"/>
          </w:tcPr>
          <w:p w:rsidR="005A10C0" w:rsidRPr="00475007" w:rsidRDefault="005A10C0" w:rsidP="006E24A9">
            <w:pPr>
              <w:rPr>
                <w:rFonts w:ascii="Calibri" w:hAnsi="Calibri"/>
                <w:color w:val="000000"/>
                <w:sz w:val="20"/>
                <w:szCs w:val="20"/>
                <w:lang w:val="de-DE"/>
              </w:rPr>
            </w:pPr>
            <w:r w:rsidRPr="00475007">
              <w:rPr>
                <w:rFonts w:ascii="Calibri" w:hAnsi="Calibri"/>
                <w:color w:val="000000"/>
                <w:sz w:val="20"/>
                <w:szCs w:val="20"/>
                <w:lang w:val="de-DE"/>
              </w:rPr>
              <w:t>Kröncke, Schückel, Scheiffarth, Herlyn, Grotjahn, IMARES</w:t>
            </w:r>
          </w:p>
        </w:tc>
      </w:tr>
      <w:tr w:rsidR="005A10C0" w:rsidRPr="00A03813" w:rsidTr="006E24A9">
        <w:tc>
          <w:tcPr>
            <w:tcW w:w="549" w:type="dxa"/>
            <w:vAlign w:val="bottom"/>
          </w:tcPr>
          <w:p w:rsidR="005A10C0" w:rsidRPr="00475007" w:rsidRDefault="005A10C0" w:rsidP="006E24A9">
            <w:pPr>
              <w:jc w:val="right"/>
              <w:rPr>
                <w:rFonts w:ascii="Calibri" w:hAnsi="Calibri"/>
                <w:bCs/>
                <w:color w:val="000000"/>
                <w:sz w:val="20"/>
                <w:szCs w:val="20"/>
              </w:rPr>
            </w:pPr>
            <w:r w:rsidRPr="00475007">
              <w:rPr>
                <w:rFonts w:ascii="Calibri" w:hAnsi="Calibri"/>
                <w:bCs/>
                <w:color w:val="000000"/>
                <w:sz w:val="20"/>
                <w:szCs w:val="20"/>
              </w:rPr>
              <w:t>21</w:t>
            </w:r>
          </w:p>
        </w:tc>
        <w:tc>
          <w:tcPr>
            <w:tcW w:w="3525"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Beds of blue mussels and Pacific oysters</w:t>
            </w:r>
          </w:p>
        </w:tc>
        <w:tc>
          <w:tcPr>
            <w:tcW w:w="2224"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NL: Folmer</w:t>
            </w:r>
          </w:p>
        </w:tc>
        <w:tc>
          <w:tcPr>
            <w:tcW w:w="6710" w:type="dxa"/>
            <w:vAlign w:val="bottom"/>
          </w:tcPr>
          <w:p w:rsidR="005A10C0" w:rsidRPr="00475007" w:rsidRDefault="005A10C0" w:rsidP="006E24A9">
            <w:pPr>
              <w:rPr>
                <w:rFonts w:ascii="Calibri" w:hAnsi="Calibri"/>
                <w:color w:val="000000"/>
                <w:sz w:val="20"/>
                <w:szCs w:val="20"/>
                <w:lang w:val="de-DE"/>
              </w:rPr>
            </w:pPr>
            <w:r w:rsidRPr="00475007">
              <w:rPr>
                <w:rFonts w:ascii="Calibri" w:hAnsi="Calibri"/>
                <w:color w:val="000000"/>
                <w:sz w:val="20"/>
                <w:szCs w:val="20"/>
                <w:lang w:val="de-DE"/>
              </w:rPr>
              <w:t>Schückel, Troost, Millat, Büttger, Wehrmann</w:t>
            </w:r>
          </w:p>
        </w:tc>
      </w:tr>
      <w:tr w:rsidR="005A10C0" w:rsidRPr="00475007" w:rsidTr="006E24A9">
        <w:tc>
          <w:tcPr>
            <w:tcW w:w="549" w:type="dxa"/>
            <w:vAlign w:val="bottom"/>
          </w:tcPr>
          <w:p w:rsidR="005A10C0" w:rsidRPr="00475007" w:rsidRDefault="005A10C0" w:rsidP="006E24A9">
            <w:pPr>
              <w:jc w:val="right"/>
              <w:rPr>
                <w:rFonts w:ascii="Calibri" w:hAnsi="Calibri"/>
                <w:bCs/>
                <w:color w:val="000000"/>
                <w:sz w:val="20"/>
                <w:szCs w:val="20"/>
              </w:rPr>
            </w:pPr>
            <w:r w:rsidRPr="00475007">
              <w:rPr>
                <w:rFonts w:ascii="Calibri" w:hAnsi="Calibri"/>
                <w:bCs/>
                <w:color w:val="000000"/>
                <w:sz w:val="20"/>
                <w:szCs w:val="20"/>
              </w:rPr>
              <w:t>22</w:t>
            </w:r>
          </w:p>
        </w:tc>
        <w:tc>
          <w:tcPr>
            <w:tcW w:w="3525"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Seagrass</w:t>
            </w:r>
          </w:p>
        </w:tc>
        <w:tc>
          <w:tcPr>
            <w:tcW w:w="2224"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DE: Dolch</w:t>
            </w:r>
          </w:p>
        </w:tc>
        <w:tc>
          <w:tcPr>
            <w:tcW w:w="6710"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Folmer, Kolbe, Adolph</w:t>
            </w:r>
          </w:p>
        </w:tc>
      </w:tr>
      <w:tr w:rsidR="005A10C0" w:rsidRPr="00475007" w:rsidTr="006E24A9">
        <w:tc>
          <w:tcPr>
            <w:tcW w:w="549" w:type="dxa"/>
            <w:vAlign w:val="bottom"/>
          </w:tcPr>
          <w:p w:rsidR="005A10C0" w:rsidRPr="00475007" w:rsidRDefault="005A10C0" w:rsidP="006E24A9">
            <w:pPr>
              <w:jc w:val="right"/>
              <w:rPr>
                <w:rFonts w:ascii="Calibri" w:hAnsi="Calibri"/>
                <w:bCs/>
                <w:color w:val="000000"/>
                <w:sz w:val="20"/>
                <w:szCs w:val="20"/>
              </w:rPr>
            </w:pPr>
            <w:r w:rsidRPr="00475007">
              <w:rPr>
                <w:rFonts w:ascii="Calibri" w:hAnsi="Calibri"/>
                <w:bCs/>
                <w:color w:val="000000"/>
                <w:sz w:val="20"/>
                <w:szCs w:val="20"/>
              </w:rPr>
              <w:t>23</w:t>
            </w:r>
          </w:p>
        </w:tc>
        <w:tc>
          <w:tcPr>
            <w:tcW w:w="3525"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Subtidal habitats</w:t>
            </w:r>
          </w:p>
        </w:tc>
        <w:tc>
          <w:tcPr>
            <w:tcW w:w="2224"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DE: Vorberg</w:t>
            </w:r>
          </w:p>
        </w:tc>
        <w:tc>
          <w:tcPr>
            <w:tcW w:w="6710"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WIMO, Troost, Schroeder, Bartholomä, Millat, Grotjahn, Mascioli</w:t>
            </w:r>
          </w:p>
        </w:tc>
      </w:tr>
      <w:tr w:rsidR="005A10C0" w:rsidRPr="00475007" w:rsidTr="006E24A9">
        <w:tc>
          <w:tcPr>
            <w:tcW w:w="549" w:type="dxa"/>
            <w:vAlign w:val="bottom"/>
          </w:tcPr>
          <w:p w:rsidR="005A10C0" w:rsidRPr="00475007" w:rsidRDefault="005A10C0" w:rsidP="006E24A9">
            <w:pPr>
              <w:jc w:val="right"/>
              <w:rPr>
                <w:rFonts w:ascii="Calibri" w:hAnsi="Calibri"/>
                <w:bCs/>
                <w:color w:val="000000"/>
                <w:sz w:val="20"/>
                <w:szCs w:val="20"/>
              </w:rPr>
            </w:pPr>
            <w:r w:rsidRPr="00475007">
              <w:rPr>
                <w:rFonts w:ascii="Calibri" w:hAnsi="Calibri"/>
                <w:bCs/>
                <w:color w:val="000000"/>
                <w:sz w:val="20"/>
                <w:szCs w:val="20"/>
              </w:rPr>
              <w:t>24</w:t>
            </w:r>
          </w:p>
        </w:tc>
        <w:tc>
          <w:tcPr>
            <w:tcW w:w="3525"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Fish</w:t>
            </w:r>
          </w:p>
        </w:tc>
        <w:tc>
          <w:tcPr>
            <w:tcW w:w="2224"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DK: Jepsen</w:t>
            </w:r>
          </w:p>
        </w:tc>
        <w:tc>
          <w:tcPr>
            <w:tcW w:w="6710"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Tulp, Expert Group (to be installed), Scholle, Haslob, Mosch, Brandt, Dänhardt</w:t>
            </w:r>
          </w:p>
        </w:tc>
      </w:tr>
      <w:tr w:rsidR="005A10C0" w:rsidRPr="00475007" w:rsidTr="006E24A9">
        <w:tc>
          <w:tcPr>
            <w:tcW w:w="549" w:type="dxa"/>
            <w:vAlign w:val="bottom"/>
          </w:tcPr>
          <w:p w:rsidR="005A10C0" w:rsidRPr="00475007" w:rsidRDefault="005A10C0" w:rsidP="006E24A9">
            <w:pPr>
              <w:jc w:val="right"/>
              <w:rPr>
                <w:rFonts w:ascii="Calibri" w:hAnsi="Calibri"/>
                <w:bCs/>
                <w:color w:val="000000"/>
                <w:sz w:val="20"/>
                <w:szCs w:val="20"/>
              </w:rPr>
            </w:pPr>
            <w:r w:rsidRPr="00475007">
              <w:rPr>
                <w:rFonts w:ascii="Calibri" w:hAnsi="Calibri"/>
                <w:bCs/>
                <w:color w:val="000000"/>
                <w:sz w:val="20"/>
                <w:szCs w:val="20"/>
              </w:rPr>
              <w:t>25</w:t>
            </w:r>
          </w:p>
        </w:tc>
        <w:tc>
          <w:tcPr>
            <w:tcW w:w="3525"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Beaches and Dunes</w:t>
            </w:r>
          </w:p>
        </w:tc>
        <w:tc>
          <w:tcPr>
            <w:tcW w:w="2224"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NL: Lammerts</w:t>
            </w:r>
          </w:p>
        </w:tc>
        <w:tc>
          <w:tcPr>
            <w:tcW w:w="6710"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de Groot, Salt Marshes &amp; Dunes Expert Group, Isermann</w:t>
            </w:r>
          </w:p>
        </w:tc>
      </w:tr>
      <w:tr w:rsidR="005A10C0" w:rsidRPr="00475007" w:rsidTr="006E24A9">
        <w:tc>
          <w:tcPr>
            <w:tcW w:w="549" w:type="dxa"/>
            <w:vAlign w:val="bottom"/>
          </w:tcPr>
          <w:p w:rsidR="005A10C0" w:rsidRPr="00475007" w:rsidRDefault="005A10C0" w:rsidP="006E24A9">
            <w:pPr>
              <w:jc w:val="right"/>
              <w:rPr>
                <w:rFonts w:ascii="Calibri" w:hAnsi="Calibri"/>
                <w:bCs/>
                <w:color w:val="000000"/>
                <w:sz w:val="20"/>
                <w:szCs w:val="20"/>
              </w:rPr>
            </w:pPr>
            <w:r w:rsidRPr="00475007">
              <w:rPr>
                <w:rFonts w:ascii="Calibri" w:hAnsi="Calibri"/>
                <w:bCs/>
                <w:color w:val="000000"/>
                <w:sz w:val="20"/>
                <w:szCs w:val="20"/>
              </w:rPr>
              <w:t>26</w:t>
            </w:r>
          </w:p>
        </w:tc>
        <w:tc>
          <w:tcPr>
            <w:tcW w:w="3525"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Estuaries</w:t>
            </w:r>
          </w:p>
        </w:tc>
        <w:tc>
          <w:tcPr>
            <w:tcW w:w="2224"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DE: Schuchardt / Scholle</w:t>
            </w:r>
          </w:p>
        </w:tc>
        <w:tc>
          <w:tcPr>
            <w:tcW w:w="6710"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 </w:t>
            </w:r>
          </w:p>
        </w:tc>
      </w:tr>
      <w:tr w:rsidR="005A10C0" w:rsidRPr="00475007" w:rsidTr="006E24A9">
        <w:tc>
          <w:tcPr>
            <w:tcW w:w="549" w:type="dxa"/>
            <w:vAlign w:val="bottom"/>
          </w:tcPr>
          <w:p w:rsidR="005A10C0" w:rsidRPr="00475007" w:rsidRDefault="005A10C0" w:rsidP="006E24A9">
            <w:pPr>
              <w:jc w:val="right"/>
              <w:rPr>
                <w:rFonts w:ascii="Calibri" w:hAnsi="Calibri"/>
                <w:bCs/>
                <w:color w:val="000000"/>
                <w:sz w:val="20"/>
                <w:szCs w:val="20"/>
              </w:rPr>
            </w:pPr>
            <w:r w:rsidRPr="00475007">
              <w:rPr>
                <w:rFonts w:ascii="Calibri" w:hAnsi="Calibri"/>
                <w:bCs/>
                <w:color w:val="000000"/>
                <w:sz w:val="20"/>
                <w:szCs w:val="20"/>
              </w:rPr>
              <w:t>27</w:t>
            </w:r>
          </w:p>
        </w:tc>
        <w:tc>
          <w:tcPr>
            <w:tcW w:w="3525"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Breeding Birds</w:t>
            </w:r>
          </w:p>
        </w:tc>
        <w:tc>
          <w:tcPr>
            <w:tcW w:w="2224"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NL: Koffijberg</w:t>
            </w:r>
          </w:p>
        </w:tc>
        <w:tc>
          <w:tcPr>
            <w:tcW w:w="6710"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JMBB, Knipping, Corman</w:t>
            </w:r>
          </w:p>
        </w:tc>
      </w:tr>
      <w:tr w:rsidR="005A10C0" w:rsidRPr="00A03813" w:rsidTr="006E24A9">
        <w:tc>
          <w:tcPr>
            <w:tcW w:w="549" w:type="dxa"/>
            <w:vAlign w:val="bottom"/>
          </w:tcPr>
          <w:p w:rsidR="005A10C0" w:rsidRPr="00475007" w:rsidRDefault="005A10C0" w:rsidP="006E24A9">
            <w:pPr>
              <w:jc w:val="right"/>
              <w:rPr>
                <w:rFonts w:ascii="Calibri" w:hAnsi="Calibri"/>
                <w:bCs/>
                <w:color w:val="000000"/>
                <w:sz w:val="20"/>
                <w:szCs w:val="20"/>
              </w:rPr>
            </w:pPr>
            <w:r w:rsidRPr="00475007">
              <w:rPr>
                <w:rFonts w:ascii="Calibri" w:hAnsi="Calibri"/>
                <w:bCs/>
                <w:color w:val="000000"/>
                <w:sz w:val="20"/>
                <w:szCs w:val="20"/>
              </w:rPr>
              <w:t>28</w:t>
            </w:r>
          </w:p>
        </w:tc>
        <w:tc>
          <w:tcPr>
            <w:tcW w:w="3525"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Migratory Birds/Flyway</w:t>
            </w:r>
          </w:p>
        </w:tc>
        <w:tc>
          <w:tcPr>
            <w:tcW w:w="2224"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DE: Blew</w:t>
            </w:r>
          </w:p>
        </w:tc>
        <w:tc>
          <w:tcPr>
            <w:tcW w:w="6710" w:type="dxa"/>
            <w:vAlign w:val="bottom"/>
          </w:tcPr>
          <w:p w:rsidR="005A10C0" w:rsidRPr="00475007" w:rsidRDefault="005A10C0" w:rsidP="006E24A9">
            <w:pPr>
              <w:rPr>
                <w:rFonts w:ascii="Calibri" w:hAnsi="Calibri"/>
                <w:color w:val="000000"/>
                <w:sz w:val="20"/>
                <w:szCs w:val="20"/>
                <w:lang w:val="de-DE"/>
              </w:rPr>
            </w:pPr>
            <w:r w:rsidRPr="00475007">
              <w:rPr>
                <w:rFonts w:ascii="Calibri" w:hAnsi="Calibri"/>
                <w:color w:val="000000"/>
                <w:sz w:val="20"/>
                <w:szCs w:val="20"/>
                <w:lang w:val="de-DE"/>
              </w:rPr>
              <w:t>JMMB, WSFI, SOVON, Südbeck, Exo</w:t>
            </w:r>
          </w:p>
        </w:tc>
      </w:tr>
      <w:tr w:rsidR="005A10C0" w:rsidRPr="00475007" w:rsidTr="006E24A9">
        <w:tc>
          <w:tcPr>
            <w:tcW w:w="549" w:type="dxa"/>
            <w:vAlign w:val="bottom"/>
          </w:tcPr>
          <w:p w:rsidR="005A10C0" w:rsidRPr="00475007" w:rsidRDefault="005A10C0" w:rsidP="006E24A9">
            <w:pPr>
              <w:jc w:val="right"/>
              <w:rPr>
                <w:rFonts w:ascii="Calibri" w:hAnsi="Calibri"/>
                <w:bCs/>
                <w:color w:val="000000"/>
                <w:sz w:val="20"/>
                <w:szCs w:val="20"/>
              </w:rPr>
            </w:pPr>
            <w:r w:rsidRPr="00475007">
              <w:rPr>
                <w:rFonts w:ascii="Calibri" w:hAnsi="Calibri"/>
                <w:bCs/>
                <w:color w:val="000000"/>
                <w:sz w:val="20"/>
                <w:szCs w:val="20"/>
              </w:rPr>
              <w:t>29</w:t>
            </w:r>
          </w:p>
        </w:tc>
        <w:tc>
          <w:tcPr>
            <w:tcW w:w="3525"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Marine Mammals</w:t>
            </w:r>
          </w:p>
        </w:tc>
        <w:tc>
          <w:tcPr>
            <w:tcW w:w="2224"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DK: Jensen</w:t>
            </w:r>
          </w:p>
        </w:tc>
        <w:tc>
          <w:tcPr>
            <w:tcW w:w="6710" w:type="dxa"/>
            <w:vAlign w:val="bottom"/>
          </w:tcPr>
          <w:p w:rsidR="005A10C0" w:rsidRPr="00475007" w:rsidRDefault="005A10C0" w:rsidP="006E24A9">
            <w:pPr>
              <w:rPr>
                <w:rFonts w:ascii="Calibri" w:hAnsi="Calibri"/>
                <w:color w:val="000000"/>
                <w:sz w:val="20"/>
                <w:szCs w:val="20"/>
              </w:rPr>
            </w:pPr>
            <w:r w:rsidRPr="00475007">
              <w:rPr>
                <w:rFonts w:ascii="Calibri" w:hAnsi="Calibri"/>
                <w:color w:val="000000"/>
                <w:sz w:val="20"/>
                <w:szCs w:val="20"/>
              </w:rPr>
              <w:t>TSEG, van den Bosch</w:t>
            </w:r>
          </w:p>
        </w:tc>
      </w:tr>
    </w:tbl>
    <w:p w:rsidR="005A10C0" w:rsidRPr="005A10C0" w:rsidRDefault="005A10C0">
      <w:pPr>
        <w:rPr>
          <w:rFonts w:ascii="Arial" w:hAnsi="Arial" w:cs="Arial"/>
          <w:sz w:val="22"/>
          <w:szCs w:val="22"/>
        </w:rPr>
        <w:sectPr w:rsidR="005A10C0" w:rsidRPr="005A10C0" w:rsidSect="00D021EF">
          <w:pgSz w:w="16840" w:h="11907" w:orient="landscape" w:code="9"/>
          <w:pgMar w:top="1797" w:right="1440" w:bottom="1797" w:left="1440" w:header="709" w:footer="709" w:gutter="0"/>
          <w:cols w:space="708"/>
          <w:titlePg/>
          <w:docGrid w:linePitch="360"/>
        </w:sectPr>
      </w:pPr>
    </w:p>
    <w:p w:rsidR="005A10C0" w:rsidRPr="005A10C0" w:rsidRDefault="005A10C0">
      <w:pPr>
        <w:rPr>
          <w:rFonts w:ascii="Arial" w:hAnsi="Arial" w:cs="Arial"/>
          <w:b/>
          <w:sz w:val="22"/>
          <w:szCs w:val="22"/>
          <w:lang w:val="en-GB"/>
        </w:rPr>
      </w:pPr>
      <w:r>
        <w:rPr>
          <w:rFonts w:ascii="Arial" w:hAnsi="Arial" w:cs="Arial"/>
          <w:sz w:val="22"/>
          <w:szCs w:val="22"/>
          <w:lang w:val="en-GB"/>
        </w:rPr>
        <w:lastRenderedPageBreak/>
        <w:tab/>
      </w:r>
      <w:r>
        <w:rPr>
          <w:rFonts w:ascii="Arial" w:hAnsi="Arial" w:cs="Arial"/>
          <w:sz w:val="22"/>
          <w:szCs w:val="22"/>
          <w:lang w:val="en-GB"/>
        </w:rPr>
        <w:tab/>
      </w:r>
      <w:r>
        <w:rPr>
          <w:rFonts w:ascii="Arial" w:hAnsi="Arial" w:cs="Arial"/>
          <w:sz w:val="22"/>
          <w:szCs w:val="22"/>
          <w:lang w:val="en-GB"/>
        </w:rPr>
        <w:tab/>
      </w:r>
      <w:r>
        <w:rPr>
          <w:rFonts w:ascii="Arial" w:hAnsi="Arial" w:cs="Arial"/>
          <w:sz w:val="22"/>
          <w:szCs w:val="22"/>
          <w:lang w:val="en-GB"/>
        </w:rPr>
        <w:tab/>
      </w:r>
      <w:r>
        <w:rPr>
          <w:rFonts w:ascii="Arial" w:hAnsi="Arial" w:cs="Arial"/>
          <w:sz w:val="22"/>
          <w:szCs w:val="22"/>
          <w:lang w:val="en-GB"/>
        </w:rPr>
        <w:tab/>
      </w:r>
      <w:r>
        <w:rPr>
          <w:rFonts w:ascii="Arial" w:hAnsi="Arial" w:cs="Arial"/>
          <w:sz w:val="22"/>
          <w:szCs w:val="22"/>
          <w:lang w:val="en-GB"/>
        </w:rPr>
        <w:tab/>
      </w:r>
      <w:r>
        <w:rPr>
          <w:rFonts w:ascii="Arial" w:hAnsi="Arial" w:cs="Arial"/>
          <w:sz w:val="22"/>
          <w:szCs w:val="22"/>
          <w:lang w:val="en-GB"/>
        </w:rPr>
        <w:tab/>
      </w:r>
      <w:r>
        <w:rPr>
          <w:rFonts w:ascii="Arial" w:hAnsi="Arial" w:cs="Arial"/>
          <w:sz w:val="22"/>
          <w:szCs w:val="22"/>
          <w:lang w:val="en-GB"/>
        </w:rPr>
        <w:tab/>
      </w:r>
      <w:r>
        <w:rPr>
          <w:rFonts w:ascii="Arial" w:hAnsi="Arial" w:cs="Arial"/>
          <w:sz w:val="22"/>
          <w:szCs w:val="22"/>
          <w:lang w:val="en-GB"/>
        </w:rPr>
        <w:tab/>
      </w:r>
      <w:r>
        <w:rPr>
          <w:rFonts w:ascii="Arial" w:hAnsi="Arial" w:cs="Arial"/>
          <w:sz w:val="22"/>
          <w:szCs w:val="22"/>
          <w:lang w:val="en-GB"/>
        </w:rPr>
        <w:tab/>
      </w:r>
      <w:r>
        <w:rPr>
          <w:rFonts w:ascii="Arial" w:hAnsi="Arial" w:cs="Arial"/>
          <w:sz w:val="22"/>
          <w:szCs w:val="22"/>
          <w:lang w:val="en-GB"/>
        </w:rPr>
        <w:tab/>
      </w:r>
      <w:r>
        <w:rPr>
          <w:rFonts w:ascii="Arial" w:hAnsi="Arial" w:cs="Arial"/>
          <w:sz w:val="22"/>
          <w:szCs w:val="22"/>
          <w:lang w:val="en-GB"/>
        </w:rPr>
        <w:tab/>
      </w:r>
      <w:r>
        <w:rPr>
          <w:rFonts w:ascii="Arial" w:hAnsi="Arial" w:cs="Arial"/>
          <w:sz w:val="22"/>
          <w:szCs w:val="22"/>
          <w:lang w:val="en-GB"/>
        </w:rPr>
        <w:tab/>
      </w:r>
      <w:r>
        <w:rPr>
          <w:rFonts w:ascii="Arial" w:hAnsi="Arial" w:cs="Arial"/>
          <w:sz w:val="22"/>
          <w:szCs w:val="22"/>
          <w:lang w:val="en-GB"/>
        </w:rPr>
        <w:tab/>
      </w:r>
      <w:r>
        <w:rPr>
          <w:rFonts w:ascii="Arial" w:hAnsi="Arial" w:cs="Arial"/>
          <w:sz w:val="22"/>
          <w:szCs w:val="22"/>
          <w:lang w:val="en-GB"/>
        </w:rPr>
        <w:tab/>
      </w:r>
      <w:r>
        <w:rPr>
          <w:rFonts w:ascii="Arial" w:hAnsi="Arial" w:cs="Arial"/>
          <w:sz w:val="22"/>
          <w:szCs w:val="22"/>
          <w:lang w:val="en-GB"/>
        </w:rPr>
        <w:tab/>
      </w:r>
      <w:r>
        <w:rPr>
          <w:rFonts w:ascii="Arial" w:hAnsi="Arial" w:cs="Arial"/>
          <w:sz w:val="22"/>
          <w:szCs w:val="22"/>
          <w:lang w:val="en-GB"/>
        </w:rPr>
        <w:tab/>
        <w:t xml:space="preserve">         </w:t>
      </w:r>
      <w:r w:rsidRPr="005A10C0">
        <w:rPr>
          <w:rFonts w:ascii="Arial" w:hAnsi="Arial" w:cs="Arial"/>
          <w:b/>
          <w:sz w:val="22"/>
          <w:szCs w:val="22"/>
          <w:lang w:val="en-GB"/>
        </w:rPr>
        <w:t>ANNEX II</w:t>
      </w:r>
    </w:p>
    <w:p w:rsidR="003B2123" w:rsidRDefault="005A10C0">
      <w:pPr>
        <w:rPr>
          <w:rFonts w:ascii="Arial" w:hAnsi="Arial" w:cs="Arial"/>
          <w:sz w:val="22"/>
          <w:szCs w:val="22"/>
          <w:lang w:val="en-GB"/>
        </w:rPr>
      </w:pPr>
      <w:r w:rsidRPr="00356BDF">
        <w:rPr>
          <w:rFonts w:ascii="Arial" w:hAnsi="Arial" w:cs="Arial"/>
          <w:sz w:val="22"/>
          <w:szCs w:val="22"/>
          <w:lang w:val="en-GB"/>
        </w:rPr>
        <w:t>The time schedule for the preparation of the Thematic Reports, the Synthesis Report and the SoC Report</w:t>
      </w:r>
      <w:r>
        <w:rPr>
          <w:rFonts w:ascii="Arial" w:hAnsi="Arial" w:cs="Arial"/>
          <w:sz w:val="22"/>
          <w:szCs w:val="22"/>
          <w:lang w:val="en-GB"/>
        </w:rPr>
        <w:tab/>
      </w:r>
      <w:r>
        <w:rPr>
          <w:rFonts w:ascii="Arial" w:hAnsi="Arial" w:cs="Arial"/>
          <w:sz w:val="22"/>
          <w:szCs w:val="22"/>
          <w:lang w:val="en-GB"/>
        </w:rPr>
        <w:tab/>
      </w:r>
      <w:r>
        <w:rPr>
          <w:rFonts w:ascii="Arial" w:hAnsi="Arial" w:cs="Arial"/>
          <w:sz w:val="22"/>
          <w:szCs w:val="22"/>
          <w:lang w:val="en-GB"/>
        </w:rPr>
        <w:tab/>
      </w:r>
    </w:p>
    <w:p w:rsidR="005A10C0" w:rsidRDefault="005A10C0">
      <w:pPr>
        <w:rPr>
          <w:rFonts w:ascii="Arial" w:hAnsi="Arial" w:cs="Arial"/>
          <w:sz w:val="22"/>
          <w:szCs w:val="22"/>
          <w:lang w:val="en-GB"/>
        </w:rPr>
      </w:pPr>
    </w:p>
    <w:tbl>
      <w:tblPr>
        <w:tblStyle w:val="Tabellenraster"/>
        <w:tblpPr w:leftFromText="141" w:rightFromText="141" w:vertAnchor="page" w:horzAnchor="margin" w:tblpY="2664"/>
        <w:tblW w:w="14000" w:type="dxa"/>
        <w:tblLayout w:type="fixed"/>
        <w:tblLook w:val="04A0" w:firstRow="1" w:lastRow="0" w:firstColumn="1" w:lastColumn="0" w:noHBand="0" w:noVBand="1"/>
      </w:tblPr>
      <w:tblGrid>
        <w:gridCol w:w="3343"/>
        <w:gridCol w:w="409"/>
        <w:gridCol w:w="409"/>
        <w:gridCol w:w="409"/>
        <w:gridCol w:w="410"/>
        <w:gridCol w:w="410"/>
        <w:gridCol w:w="410"/>
        <w:gridCol w:w="410"/>
        <w:gridCol w:w="410"/>
        <w:gridCol w:w="410"/>
        <w:gridCol w:w="410"/>
        <w:gridCol w:w="410"/>
        <w:gridCol w:w="410"/>
        <w:gridCol w:w="410"/>
        <w:gridCol w:w="410"/>
        <w:gridCol w:w="410"/>
        <w:gridCol w:w="410"/>
        <w:gridCol w:w="410"/>
        <w:gridCol w:w="410"/>
        <w:gridCol w:w="410"/>
        <w:gridCol w:w="410"/>
        <w:gridCol w:w="410"/>
        <w:gridCol w:w="410"/>
        <w:gridCol w:w="410"/>
        <w:gridCol w:w="410"/>
        <w:gridCol w:w="410"/>
        <w:gridCol w:w="410"/>
      </w:tblGrid>
      <w:tr w:rsidR="005A10C0" w:rsidRPr="00EE13EC" w:rsidTr="006E24A9">
        <w:trPr>
          <w:trHeight w:val="227"/>
        </w:trPr>
        <w:tc>
          <w:tcPr>
            <w:tcW w:w="3343" w:type="dxa"/>
          </w:tcPr>
          <w:p w:rsidR="005A10C0" w:rsidRPr="00EE13EC" w:rsidRDefault="005A10C0" w:rsidP="006E24A9">
            <w:pPr>
              <w:jc w:val="right"/>
              <w:rPr>
                <w:sz w:val="16"/>
                <w:szCs w:val="16"/>
                <w:lang w:val="de-DE"/>
              </w:rPr>
            </w:pPr>
            <w:r w:rsidRPr="00EE13EC">
              <w:rPr>
                <w:sz w:val="16"/>
                <w:szCs w:val="16"/>
                <w:lang w:val="de-DE"/>
              </w:rPr>
              <w:t>year</w:t>
            </w:r>
          </w:p>
        </w:tc>
        <w:tc>
          <w:tcPr>
            <w:tcW w:w="3277" w:type="dxa"/>
            <w:gridSpan w:val="8"/>
            <w:tcBorders>
              <w:left w:val="single" w:sz="18" w:space="0" w:color="auto"/>
              <w:right w:val="single" w:sz="18" w:space="0" w:color="auto"/>
            </w:tcBorders>
            <w:vAlign w:val="center"/>
          </w:tcPr>
          <w:p w:rsidR="005A10C0" w:rsidRPr="00EE13EC" w:rsidRDefault="005A10C0" w:rsidP="006E24A9">
            <w:pPr>
              <w:jc w:val="center"/>
              <w:rPr>
                <w:b/>
                <w:sz w:val="16"/>
                <w:szCs w:val="16"/>
                <w:lang w:val="de-DE"/>
              </w:rPr>
            </w:pPr>
            <w:r w:rsidRPr="00EE13EC">
              <w:rPr>
                <w:b/>
                <w:sz w:val="16"/>
                <w:szCs w:val="16"/>
                <w:lang w:val="de-DE"/>
              </w:rPr>
              <w:t>2015</w:t>
            </w:r>
          </w:p>
        </w:tc>
        <w:tc>
          <w:tcPr>
            <w:tcW w:w="4920" w:type="dxa"/>
            <w:gridSpan w:val="12"/>
            <w:tcBorders>
              <w:left w:val="single" w:sz="18" w:space="0" w:color="auto"/>
              <w:right w:val="single" w:sz="18" w:space="0" w:color="auto"/>
            </w:tcBorders>
            <w:vAlign w:val="center"/>
          </w:tcPr>
          <w:p w:rsidR="005A10C0" w:rsidRPr="00EE13EC" w:rsidRDefault="005A10C0" w:rsidP="006E24A9">
            <w:pPr>
              <w:jc w:val="center"/>
              <w:rPr>
                <w:b/>
                <w:sz w:val="16"/>
                <w:szCs w:val="16"/>
                <w:lang w:val="de-DE"/>
              </w:rPr>
            </w:pPr>
            <w:r w:rsidRPr="00EE13EC">
              <w:rPr>
                <w:b/>
                <w:sz w:val="16"/>
                <w:szCs w:val="16"/>
                <w:lang w:val="de-DE"/>
              </w:rPr>
              <w:t>2016</w:t>
            </w:r>
          </w:p>
        </w:tc>
        <w:tc>
          <w:tcPr>
            <w:tcW w:w="2460" w:type="dxa"/>
            <w:gridSpan w:val="6"/>
            <w:tcBorders>
              <w:left w:val="single" w:sz="18" w:space="0" w:color="auto"/>
            </w:tcBorders>
            <w:vAlign w:val="center"/>
          </w:tcPr>
          <w:p w:rsidR="005A10C0" w:rsidRPr="00EE13EC" w:rsidRDefault="005A10C0" w:rsidP="006E24A9">
            <w:pPr>
              <w:jc w:val="center"/>
              <w:rPr>
                <w:b/>
                <w:sz w:val="16"/>
                <w:szCs w:val="16"/>
                <w:lang w:val="de-DE"/>
              </w:rPr>
            </w:pPr>
            <w:r w:rsidRPr="00EE13EC">
              <w:rPr>
                <w:b/>
                <w:sz w:val="16"/>
                <w:szCs w:val="16"/>
                <w:lang w:val="de-DE"/>
              </w:rPr>
              <w:t>2017</w:t>
            </w:r>
          </w:p>
        </w:tc>
      </w:tr>
      <w:tr w:rsidR="005A10C0" w:rsidRPr="00EE13EC" w:rsidTr="006E24A9">
        <w:trPr>
          <w:trHeight w:val="227"/>
        </w:trPr>
        <w:tc>
          <w:tcPr>
            <w:tcW w:w="3343" w:type="dxa"/>
          </w:tcPr>
          <w:p w:rsidR="005A10C0" w:rsidRPr="00EE13EC" w:rsidRDefault="005A10C0" w:rsidP="006E24A9">
            <w:pPr>
              <w:jc w:val="right"/>
              <w:rPr>
                <w:sz w:val="16"/>
                <w:szCs w:val="16"/>
                <w:lang w:val="de-DE"/>
              </w:rPr>
            </w:pPr>
            <w:r w:rsidRPr="00EE13EC">
              <w:rPr>
                <w:sz w:val="16"/>
                <w:szCs w:val="16"/>
                <w:lang w:val="de-DE"/>
              </w:rPr>
              <w:t>month</w:t>
            </w:r>
          </w:p>
        </w:tc>
        <w:tc>
          <w:tcPr>
            <w:tcW w:w="409" w:type="dxa"/>
            <w:tcBorders>
              <w:left w:val="single" w:sz="18" w:space="0" w:color="auto"/>
            </w:tcBorders>
            <w:vAlign w:val="center"/>
          </w:tcPr>
          <w:p w:rsidR="005A10C0" w:rsidRPr="00EE13EC" w:rsidRDefault="005A10C0" w:rsidP="006E24A9">
            <w:pPr>
              <w:jc w:val="center"/>
              <w:rPr>
                <w:b/>
                <w:sz w:val="16"/>
                <w:szCs w:val="16"/>
                <w:lang w:val="de-DE"/>
              </w:rPr>
            </w:pPr>
            <w:r w:rsidRPr="00EE13EC">
              <w:rPr>
                <w:b/>
                <w:sz w:val="16"/>
                <w:szCs w:val="16"/>
                <w:lang w:val="de-DE"/>
              </w:rPr>
              <w:t>5</w:t>
            </w:r>
          </w:p>
        </w:tc>
        <w:tc>
          <w:tcPr>
            <w:tcW w:w="409" w:type="dxa"/>
            <w:vAlign w:val="center"/>
          </w:tcPr>
          <w:p w:rsidR="005A10C0" w:rsidRPr="00EE13EC" w:rsidRDefault="005A10C0" w:rsidP="006E24A9">
            <w:pPr>
              <w:jc w:val="center"/>
              <w:rPr>
                <w:b/>
                <w:sz w:val="16"/>
                <w:szCs w:val="16"/>
                <w:lang w:val="de-DE"/>
              </w:rPr>
            </w:pPr>
            <w:r w:rsidRPr="00EE13EC">
              <w:rPr>
                <w:b/>
                <w:sz w:val="16"/>
                <w:szCs w:val="16"/>
                <w:lang w:val="de-DE"/>
              </w:rPr>
              <w:t>6</w:t>
            </w:r>
          </w:p>
        </w:tc>
        <w:tc>
          <w:tcPr>
            <w:tcW w:w="409" w:type="dxa"/>
            <w:vAlign w:val="center"/>
          </w:tcPr>
          <w:p w:rsidR="005A10C0" w:rsidRPr="00EE13EC" w:rsidRDefault="005A10C0" w:rsidP="006E24A9">
            <w:pPr>
              <w:jc w:val="center"/>
              <w:rPr>
                <w:b/>
                <w:sz w:val="16"/>
                <w:szCs w:val="16"/>
                <w:lang w:val="de-DE"/>
              </w:rPr>
            </w:pPr>
            <w:r w:rsidRPr="00EE13EC">
              <w:rPr>
                <w:b/>
                <w:sz w:val="16"/>
                <w:szCs w:val="16"/>
                <w:lang w:val="de-DE"/>
              </w:rPr>
              <w:t>7</w:t>
            </w:r>
          </w:p>
        </w:tc>
        <w:tc>
          <w:tcPr>
            <w:tcW w:w="410" w:type="dxa"/>
            <w:vAlign w:val="center"/>
          </w:tcPr>
          <w:p w:rsidR="005A10C0" w:rsidRPr="00EE13EC" w:rsidRDefault="005A10C0" w:rsidP="006E24A9">
            <w:pPr>
              <w:jc w:val="center"/>
              <w:rPr>
                <w:b/>
                <w:sz w:val="16"/>
                <w:szCs w:val="16"/>
                <w:lang w:val="de-DE"/>
              </w:rPr>
            </w:pPr>
            <w:r w:rsidRPr="00EE13EC">
              <w:rPr>
                <w:b/>
                <w:sz w:val="16"/>
                <w:szCs w:val="16"/>
                <w:lang w:val="de-DE"/>
              </w:rPr>
              <w:t>8</w:t>
            </w:r>
          </w:p>
        </w:tc>
        <w:tc>
          <w:tcPr>
            <w:tcW w:w="410" w:type="dxa"/>
            <w:vAlign w:val="center"/>
          </w:tcPr>
          <w:p w:rsidR="005A10C0" w:rsidRPr="00EE13EC" w:rsidRDefault="005A10C0" w:rsidP="006E24A9">
            <w:pPr>
              <w:jc w:val="center"/>
              <w:rPr>
                <w:b/>
                <w:sz w:val="16"/>
                <w:szCs w:val="16"/>
                <w:lang w:val="de-DE"/>
              </w:rPr>
            </w:pPr>
            <w:r w:rsidRPr="00EE13EC">
              <w:rPr>
                <w:b/>
                <w:sz w:val="16"/>
                <w:szCs w:val="16"/>
                <w:lang w:val="de-DE"/>
              </w:rPr>
              <w:t>9</w:t>
            </w:r>
          </w:p>
        </w:tc>
        <w:tc>
          <w:tcPr>
            <w:tcW w:w="410" w:type="dxa"/>
            <w:vAlign w:val="center"/>
          </w:tcPr>
          <w:p w:rsidR="005A10C0" w:rsidRPr="00EE13EC" w:rsidRDefault="005A10C0" w:rsidP="006E24A9">
            <w:pPr>
              <w:jc w:val="center"/>
              <w:rPr>
                <w:b/>
                <w:sz w:val="16"/>
                <w:szCs w:val="16"/>
                <w:lang w:val="de-DE"/>
              </w:rPr>
            </w:pPr>
            <w:r w:rsidRPr="00EE13EC">
              <w:rPr>
                <w:b/>
                <w:sz w:val="16"/>
                <w:szCs w:val="16"/>
                <w:lang w:val="de-DE"/>
              </w:rPr>
              <w:t>10</w:t>
            </w:r>
          </w:p>
        </w:tc>
        <w:tc>
          <w:tcPr>
            <w:tcW w:w="410" w:type="dxa"/>
            <w:vAlign w:val="center"/>
          </w:tcPr>
          <w:p w:rsidR="005A10C0" w:rsidRPr="00EE13EC" w:rsidRDefault="005A10C0" w:rsidP="006E24A9">
            <w:pPr>
              <w:jc w:val="center"/>
              <w:rPr>
                <w:b/>
                <w:sz w:val="16"/>
                <w:szCs w:val="16"/>
                <w:lang w:val="de-DE"/>
              </w:rPr>
            </w:pPr>
            <w:r w:rsidRPr="00EE13EC">
              <w:rPr>
                <w:b/>
                <w:sz w:val="16"/>
                <w:szCs w:val="16"/>
                <w:lang w:val="de-DE"/>
              </w:rPr>
              <w:t>11</w:t>
            </w:r>
          </w:p>
        </w:tc>
        <w:tc>
          <w:tcPr>
            <w:tcW w:w="410" w:type="dxa"/>
            <w:tcBorders>
              <w:right w:val="single" w:sz="18" w:space="0" w:color="auto"/>
            </w:tcBorders>
            <w:vAlign w:val="center"/>
          </w:tcPr>
          <w:p w:rsidR="005A10C0" w:rsidRPr="00EE13EC" w:rsidRDefault="005A10C0" w:rsidP="006E24A9">
            <w:pPr>
              <w:jc w:val="center"/>
              <w:rPr>
                <w:b/>
                <w:sz w:val="16"/>
                <w:szCs w:val="16"/>
                <w:lang w:val="de-DE"/>
              </w:rPr>
            </w:pPr>
            <w:r w:rsidRPr="00EE13EC">
              <w:rPr>
                <w:b/>
                <w:sz w:val="16"/>
                <w:szCs w:val="16"/>
                <w:lang w:val="de-DE"/>
              </w:rPr>
              <w:t>12</w:t>
            </w:r>
          </w:p>
        </w:tc>
        <w:tc>
          <w:tcPr>
            <w:tcW w:w="410" w:type="dxa"/>
            <w:tcBorders>
              <w:left w:val="single" w:sz="18" w:space="0" w:color="auto"/>
            </w:tcBorders>
            <w:vAlign w:val="center"/>
          </w:tcPr>
          <w:p w:rsidR="005A10C0" w:rsidRPr="00EE13EC" w:rsidRDefault="005A10C0" w:rsidP="006E24A9">
            <w:pPr>
              <w:jc w:val="center"/>
              <w:rPr>
                <w:b/>
                <w:sz w:val="16"/>
                <w:szCs w:val="16"/>
                <w:lang w:val="de-DE"/>
              </w:rPr>
            </w:pPr>
            <w:r w:rsidRPr="00EE13EC">
              <w:rPr>
                <w:b/>
                <w:sz w:val="16"/>
                <w:szCs w:val="16"/>
                <w:lang w:val="de-DE"/>
              </w:rPr>
              <w:t>1</w:t>
            </w:r>
          </w:p>
        </w:tc>
        <w:tc>
          <w:tcPr>
            <w:tcW w:w="410" w:type="dxa"/>
            <w:vAlign w:val="center"/>
          </w:tcPr>
          <w:p w:rsidR="005A10C0" w:rsidRPr="00EE13EC" w:rsidRDefault="005A10C0" w:rsidP="006E24A9">
            <w:pPr>
              <w:jc w:val="center"/>
              <w:rPr>
                <w:b/>
                <w:sz w:val="16"/>
                <w:szCs w:val="16"/>
                <w:lang w:val="de-DE"/>
              </w:rPr>
            </w:pPr>
            <w:r w:rsidRPr="00EE13EC">
              <w:rPr>
                <w:b/>
                <w:sz w:val="16"/>
                <w:szCs w:val="16"/>
                <w:lang w:val="de-DE"/>
              </w:rPr>
              <w:t>2</w:t>
            </w:r>
          </w:p>
        </w:tc>
        <w:tc>
          <w:tcPr>
            <w:tcW w:w="410" w:type="dxa"/>
            <w:vAlign w:val="center"/>
          </w:tcPr>
          <w:p w:rsidR="005A10C0" w:rsidRPr="00EE13EC" w:rsidRDefault="005A10C0" w:rsidP="006E24A9">
            <w:pPr>
              <w:jc w:val="center"/>
              <w:rPr>
                <w:b/>
                <w:sz w:val="16"/>
                <w:szCs w:val="16"/>
                <w:lang w:val="de-DE"/>
              </w:rPr>
            </w:pPr>
            <w:r w:rsidRPr="00EE13EC">
              <w:rPr>
                <w:b/>
                <w:sz w:val="16"/>
                <w:szCs w:val="16"/>
                <w:lang w:val="de-DE"/>
              </w:rPr>
              <w:t>3</w:t>
            </w:r>
          </w:p>
        </w:tc>
        <w:tc>
          <w:tcPr>
            <w:tcW w:w="410" w:type="dxa"/>
            <w:vAlign w:val="center"/>
          </w:tcPr>
          <w:p w:rsidR="005A10C0" w:rsidRPr="00EE13EC" w:rsidRDefault="005A10C0" w:rsidP="006E24A9">
            <w:pPr>
              <w:jc w:val="center"/>
              <w:rPr>
                <w:b/>
                <w:sz w:val="16"/>
                <w:szCs w:val="16"/>
                <w:lang w:val="de-DE"/>
              </w:rPr>
            </w:pPr>
            <w:r w:rsidRPr="00EE13EC">
              <w:rPr>
                <w:b/>
                <w:sz w:val="16"/>
                <w:szCs w:val="16"/>
                <w:lang w:val="de-DE"/>
              </w:rPr>
              <w:t>4</w:t>
            </w:r>
          </w:p>
        </w:tc>
        <w:tc>
          <w:tcPr>
            <w:tcW w:w="410" w:type="dxa"/>
            <w:vAlign w:val="center"/>
          </w:tcPr>
          <w:p w:rsidR="005A10C0" w:rsidRPr="00EE13EC" w:rsidRDefault="005A10C0" w:rsidP="006E24A9">
            <w:pPr>
              <w:jc w:val="center"/>
              <w:rPr>
                <w:b/>
                <w:sz w:val="16"/>
                <w:szCs w:val="16"/>
                <w:lang w:val="de-DE"/>
              </w:rPr>
            </w:pPr>
            <w:r w:rsidRPr="00EE13EC">
              <w:rPr>
                <w:b/>
                <w:sz w:val="16"/>
                <w:szCs w:val="16"/>
                <w:lang w:val="de-DE"/>
              </w:rPr>
              <w:t>5</w:t>
            </w:r>
          </w:p>
        </w:tc>
        <w:tc>
          <w:tcPr>
            <w:tcW w:w="410" w:type="dxa"/>
            <w:vAlign w:val="center"/>
          </w:tcPr>
          <w:p w:rsidR="005A10C0" w:rsidRPr="00EE13EC" w:rsidRDefault="005A10C0" w:rsidP="006E24A9">
            <w:pPr>
              <w:jc w:val="center"/>
              <w:rPr>
                <w:b/>
                <w:sz w:val="16"/>
                <w:szCs w:val="16"/>
                <w:lang w:val="de-DE"/>
              </w:rPr>
            </w:pPr>
            <w:r w:rsidRPr="00EE13EC">
              <w:rPr>
                <w:b/>
                <w:sz w:val="16"/>
                <w:szCs w:val="16"/>
                <w:lang w:val="de-DE"/>
              </w:rPr>
              <w:t>6</w:t>
            </w:r>
          </w:p>
        </w:tc>
        <w:tc>
          <w:tcPr>
            <w:tcW w:w="410" w:type="dxa"/>
            <w:vAlign w:val="center"/>
          </w:tcPr>
          <w:p w:rsidR="005A10C0" w:rsidRPr="00EE13EC" w:rsidRDefault="005A10C0" w:rsidP="006E24A9">
            <w:pPr>
              <w:jc w:val="center"/>
              <w:rPr>
                <w:b/>
                <w:sz w:val="16"/>
                <w:szCs w:val="16"/>
                <w:lang w:val="de-DE"/>
              </w:rPr>
            </w:pPr>
            <w:r w:rsidRPr="00EE13EC">
              <w:rPr>
                <w:b/>
                <w:sz w:val="16"/>
                <w:szCs w:val="16"/>
                <w:lang w:val="de-DE"/>
              </w:rPr>
              <w:t>7</w:t>
            </w:r>
          </w:p>
        </w:tc>
        <w:tc>
          <w:tcPr>
            <w:tcW w:w="410" w:type="dxa"/>
            <w:vAlign w:val="center"/>
          </w:tcPr>
          <w:p w:rsidR="005A10C0" w:rsidRPr="00EE13EC" w:rsidRDefault="005A10C0" w:rsidP="006E24A9">
            <w:pPr>
              <w:jc w:val="center"/>
              <w:rPr>
                <w:b/>
                <w:sz w:val="16"/>
                <w:szCs w:val="16"/>
                <w:lang w:val="de-DE"/>
              </w:rPr>
            </w:pPr>
            <w:r w:rsidRPr="00EE13EC">
              <w:rPr>
                <w:b/>
                <w:sz w:val="16"/>
                <w:szCs w:val="16"/>
                <w:lang w:val="de-DE"/>
              </w:rPr>
              <w:t>8</w:t>
            </w:r>
          </w:p>
        </w:tc>
        <w:tc>
          <w:tcPr>
            <w:tcW w:w="410" w:type="dxa"/>
            <w:vAlign w:val="center"/>
          </w:tcPr>
          <w:p w:rsidR="005A10C0" w:rsidRPr="00EE13EC" w:rsidRDefault="005A10C0" w:rsidP="006E24A9">
            <w:pPr>
              <w:jc w:val="center"/>
              <w:rPr>
                <w:b/>
                <w:sz w:val="16"/>
                <w:szCs w:val="16"/>
                <w:lang w:val="de-DE"/>
              </w:rPr>
            </w:pPr>
            <w:r w:rsidRPr="00EE13EC">
              <w:rPr>
                <w:b/>
                <w:sz w:val="16"/>
                <w:szCs w:val="16"/>
                <w:lang w:val="de-DE"/>
              </w:rPr>
              <w:t>9</w:t>
            </w:r>
          </w:p>
        </w:tc>
        <w:tc>
          <w:tcPr>
            <w:tcW w:w="410" w:type="dxa"/>
            <w:vAlign w:val="center"/>
          </w:tcPr>
          <w:p w:rsidR="005A10C0" w:rsidRPr="00EE13EC" w:rsidRDefault="005A10C0" w:rsidP="006E24A9">
            <w:pPr>
              <w:jc w:val="center"/>
              <w:rPr>
                <w:b/>
                <w:sz w:val="16"/>
                <w:szCs w:val="16"/>
                <w:lang w:val="de-DE"/>
              </w:rPr>
            </w:pPr>
            <w:r w:rsidRPr="00EE13EC">
              <w:rPr>
                <w:b/>
                <w:sz w:val="16"/>
                <w:szCs w:val="16"/>
                <w:lang w:val="de-DE"/>
              </w:rPr>
              <w:t>10</w:t>
            </w:r>
          </w:p>
        </w:tc>
        <w:tc>
          <w:tcPr>
            <w:tcW w:w="410" w:type="dxa"/>
            <w:vAlign w:val="center"/>
          </w:tcPr>
          <w:p w:rsidR="005A10C0" w:rsidRPr="00EE13EC" w:rsidRDefault="005A10C0" w:rsidP="006E24A9">
            <w:pPr>
              <w:jc w:val="center"/>
              <w:rPr>
                <w:b/>
                <w:sz w:val="16"/>
                <w:szCs w:val="16"/>
                <w:lang w:val="de-DE"/>
              </w:rPr>
            </w:pPr>
            <w:r w:rsidRPr="00EE13EC">
              <w:rPr>
                <w:b/>
                <w:sz w:val="16"/>
                <w:szCs w:val="16"/>
                <w:lang w:val="de-DE"/>
              </w:rPr>
              <w:t>11</w:t>
            </w:r>
          </w:p>
        </w:tc>
        <w:tc>
          <w:tcPr>
            <w:tcW w:w="410" w:type="dxa"/>
            <w:tcBorders>
              <w:right w:val="single" w:sz="18" w:space="0" w:color="auto"/>
            </w:tcBorders>
            <w:vAlign w:val="center"/>
          </w:tcPr>
          <w:p w:rsidR="005A10C0" w:rsidRPr="00EE13EC" w:rsidRDefault="005A10C0" w:rsidP="006E24A9">
            <w:pPr>
              <w:jc w:val="center"/>
              <w:rPr>
                <w:b/>
                <w:sz w:val="16"/>
                <w:szCs w:val="16"/>
                <w:lang w:val="de-DE"/>
              </w:rPr>
            </w:pPr>
            <w:r w:rsidRPr="00EE13EC">
              <w:rPr>
                <w:b/>
                <w:sz w:val="16"/>
                <w:szCs w:val="16"/>
                <w:lang w:val="de-DE"/>
              </w:rPr>
              <w:t>12</w:t>
            </w:r>
          </w:p>
        </w:tc>
        <w:tc>
          <w:tcPr>
            <w:tcW w:w="410" w:type="dxa"/>
            <w:tcBorders>
              <w:left w:val="single" w:sz="18" w:space="0" w:color="auto"/>
            </w:tcBorders>
            <w:vAlign w:val="center"/>
          </w:tcPr>
          <w:p w:rsidR="005A10C0" w:rsidRPr="00EE13EC" w:rsidRDefault="005A10C0" w:rsidP="006E24A9">
            <w:pPr>
              <w:jc w:val="center"/>
              <w:rPr>
                <w:b/>
                <w:sz w:val="16"/>
                <w:szCs w:val="16"/>
                <w:lang w:val="de-DE"/>
              </w:rPr>
            </w:pPr>
            <w:r w:rsidRPr="00EE13EC">
              <w:rPr>
                <w:b/>
                <w:sz w:val="16"/>
                <w:szCs w:val="16"/>
                <w:lang w:val="de-DE"/>
              </w:rPr>
              <w:t>1</w:t>
            </w:r>
          </w:p>
        </w:tc>
        <w:tc>
          <w:tcPr>
            <w:tcW w:w="410" w:type="dxa"/>
            <w:vAlign w:val="center"/>
          </w:tcPr>
          <w:p w:rsidR="005A10C0" w:rsidRPr="00EE13EC" w:rsidRDefault="005A10C0" w:rsidP="006E24A9">
            <w:pPr>
              <w:jc w:val="center"/>
              <w:rPr>
                <w:b/>
                <w:sz w:val="16"/>
                <w:szCs w:val="16"/>
                <w:lang w:val="de-DE"/>
              </w:rPr>
            </w:pPr>
            <w:r w:rsidRPr="00EE13EC">
              <w:rPr>
                <w:b/>
                <w:sz w:val="16"/>
                <w:szCs w:val="16"/>
                <w:lang w:val="de-DE"/>
              </w:rPr>
              <w:t>2</w:t>
            </w:r>
          </w:p>
        </w:tc>
        <w:tc>
          <w:tcPr>
            <w:tcW w:w="410" w:type="dxa"/>
            <w:vAlign w:val="center"/>
          </w:tcPr>
          <w:p w:rsidR="005A10C0" w:rsidRPr="00EE13EC" w:rsidRDefault="005A10C0" w:rsidP="006E24A9">
            <w:pPr>
              <w:jc w:val="center"/>
              <w:rPr>
                <w:b/>
                <w:sz w:val="16"/>
                <w:szCs w:val="16"/>
                <w:lang w:val="de-DE"/>
              </w:rPr>
            </w:pPr>
            <w:r w:rsidRPr="00EE13EC">
              <w:rPr>
                <w:b/>
                <w:sz w:val="16"/>
                <w:szCs w:val="16"/>
                <w:lang w:val="de-DE"/>
              </w:rPr>
              <w:t>3</w:t>
            </w:r>
          </w:p>
        </w:tc>
        <w:tc>
          <w:tcPr>
            <w:tcW w:w="410" w:type="dxa"/>
            <w:vAlign w:val="center"/>
          </w:tcPr>
          <w:p w:rsidR="005A10C0" w:rsidRPr="00EE13EC" w:rsidRDefault="005A10C0" w:rsidP="006E24A9">
            <w:pPr>
              <w:jc w:val="center"/>
              <w:rPr>
                <w:b/>
                <w:sz w:val="16"/>
                <w:szCs w:val="16"/>
                <w:lang w:val="de-DE"/>
              </w:rPr>
            </w:pPr>
            <w:r w:rsidRPr="00EE13EC">
              <w:rPr>
                <w:b/>
                <w:sz w:val="16"/>
                <w:szCs w:val="16"/>
                <w:lang w:val="de-DE"/>
              </w:rPr>
              <w:t>4</w:t>
            </w:r>
          </w:p>
        </w:tc>
        <w:tc>
          <w:tcPr>
            <w:tcW w:w="410" w:type="dxa"/>
            <w:vAlign w:val="center"/>
          </w:tcPr>
          <w:p w:rsidR="005A10C0" w:rsidRPr="00EE13EC" w:rsidRDefault="005A10C0" w:rsidP="006E24A9">
            <w:pPr>
              <w:jc w:val="center"/>
              <w:rPr>
                <w:b/>
                <w:sz w:val="16"/>
                <w:szCs w:val="16"/>
                <w:lang w:val="de-DE"/>
              </w:rPr>
            </w:pPr>
            <w:r w:rsidRPr="00EE13EC">
              <w:rPr>
                <w:b/>
                <w:sz w:val="16"/>
                <w:szCs w:val="16"/>
                <w:lang w:val="de-DE"/>
              </w:rPr>
              <w:t>5</w:t>
            </w:r>
          </w:p>
        </w:tc>
        <w:tc>
          <w:tcPr>
            <w:tcW w:w="410" w:type="dxa"/>
            <w:vAlign w:val="center"/>
          </w:tcPr>
          <w:p w:rsidR="005A10C0" w:rsidRPr="00EE13EC" w:rsidRDefault="005A10C0" w:rsidP="006E24A9">
            <w:pPr>
              <w:jc w:val="center"/>
              <w:rPr>
                <w:b/>
                <w:sz w:val="16"/>
                <w:szCs w:val="16"/>
                <w:lang w:val="de-DE"/>
              </w:rPr>
            </w:pPr>
            <w:r w:rsidRPr="00EE13EC">
              <w:rPr>
                <w:b/>
                <w:sz w:val="16"/>
                <w:szCs w:val="16"/>
                <w:lang w:val="de-DE"/>
              </w:rPr>
              <w:t>6</w:t>
            </w:r>
          </w:p>
        </w:tc>
      </w:tr>
      <w:tr w:rsidR="005A10C0" w:rsidRPr="00EE13EC" w:rsidTr="006E24A9">
        <w:trPr>
          <w:trHeight w:val="227"/>
        </w:trPr>
        <w:tc>
          <w:tcPr>
            <w:tcW w:w="3343" w:type="dxa"/>
          </w:tcPr>
          <w:p w:rsidR="005A10C0" w:rsidRPr="00EE13EC" w:rsidRDefault="005A10C0" w:rsidP="006E24A9">
            <w:pPr>
              <w:rPr>
                <w:sz w:val="16"/>
                <w:szCs w:val="16"/>
                <w:lang w:val="de-DE"/>
              </w:rPr>
            </w:pPr>
            <w:r w:rsidRPr="00EE13EC">
              <w:rPr>
                <w:sz w:val="16"/>
                <w:szCs w:val="16"/>
                <w:lang w:val="de-DE"/>
              </w:rPr>
              <w:t>theme</w:t>
            </w:r>
          </w:p>
        </w:tc>
        <w:tc>
          <w:tcPr>
            <w:tcW w:w="409" w:type="dxa"/>
            <w:tcBorders>
              <w:left w:val="single" w:sz="18" w:space="0" w:color="auto"/>
            </w:tcBorders>
          </w:tcPr>
          <w:p w:rsidR="005A10C0" w:rsidRPr="00EE13EC" w:rsidRDefault="005A10C0" w:rsidP="006E24A9">
            <w:pPr>
              <w:rPr>
                <w:sz w:val="16"/>
                <w:szCs w:val="16"/>
                <w:lang w:val="de-DE"/>
              </w:rPr>
            </w:pPr>
          </w:p>
        </w:tc>
        <w:tc>
          <w:tcPr>
            <w:tcW w:w="409" w:type="dxa"/>
          </w:tcPr>
          <w:p w:rsidR="005A10C0" w:rsidRPr="00EE13EC" w:rsidRDefault="005A10C0" w:rsidP="006E24A9">
            <w:pPr>
              <w:rPr>
                <w:sz w:val="16"/>
                <w:szCs w:val="16"/>
                <w:lang w:val="de-DE"/>
              </w:rPr>
            </w:pPr>
          </w:p>
        </w:tc>
        <w:tc>
          <w:tcPr>
            <w:tcW w:w="409"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Borders>
              <w:right w:val="single" w:sz="18" w:space="0" w:color="auto"/>
            </w:tcBorders>
          </w:tcPr>
          <w:p w:rsidR="005A10C0" w:rsidRPr="00EE13EC" w:rsidRDefault="005A10C0" w:rsidP="006E24A9">
            <w:pPr>
              <w:rPr>
                <w:b/>
                <w:sz w:val="16"/>
                <w:szCs w:val="16"/>
                <w:lang w:val="de-DE"/>
              </w:rPr>
            </w:pPr>
          </w:p>
        </w:tc>
        <w:tc>
          <w:tcPr>
            <w:tcW w:w="410" w:type="dxa"/>
            <w:tcBorders>
              <w:left w:val="single" w:sz="18" w:space="0" w:color="auto"/>
            </w:tcBorders>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Borders>
              <w:right w:val="single" w:sz="18" w:space="0" w:color="auto"/>
            </w:tcBorders>
          </w:tcPr>
          <w:p w:rsidR="005A10C0" w:rsidRPr="00EE13EC" w:rsidRDefault="005A10C0" w:rsidP="006E24A9">
            <w:pPr>
              <w:rPr>
                <w:sz w:val="16"/>
                <w:szCs w:val="16"/>
                <w:lang w:val="de-DE"/>
              </w:rPr>
            </w:pPr>
          </w:p>
        </w:tc>
        <w:tc>
          <w:tcPr>
            <w:tcW w:w="410" w:type="dxa"/>
            <w:tcBorders>
              <w:left w:val="single" w:sz="18" w:space="0" w:color="auto"/>
            </w:tcBorders>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r>
      <w:tr w:rsidR="005A10C0" w:rsidRPr="00EE13EC" w:rsidTr="006E24A9">
        <w:trPr>
          <w:trHeight w:val="227"/>
        </w:trPr>
        <w:tc>
          <w:tcPr>
            <w:tcW w:w="3343" w:type="dxa"/>
          </w:tcPr>
          <w:p w:rsidR="005A10C0" w:rsidRPr="00EE13EC" w:rsidRDefault="005A10C0" w:rsidP="006E24A9">
            <w:pPr>
              <w:rPr>
                <w:sz w:val="16"/>
                <w:szCs w:val="16"/>
                <w:lang w:val="de-DE"/>
              </w:rPr>
            </w:pPr>
          </w:p>
        </w:tc>
        <w:tc>
          <w:tcPr>
            <w:tcW w:w="409" w:type="dxa"/>
            <w:tcBorders>
              <w:left w:val="single" w:sz="18" w:space="0" w:color="auto"/>
            </w:tcBorders>
          </w:tcPr>
          <w:p w:rsidR="005A10C0" w:rsidRPr="00EE13EC" w:rsidRDefault="005A10C0" w:rsidP="006E24A9">
            <w:pPr>
              <w:rPr>
                <w:sz w:val="16"/>
                <w:szCs w:val="16"/>
                <w:lang w:val="de-DE"/>
              </w:rPr>
            </w:pPr>
          </w:p>
        </w:tc>
        <w:tc>
          <w:tcPr>
            <w:tcW w:w="409" w:type="dxa"/>
          </w:tcPr>
          <w:p w:rsidR="005A10C0" w:rsidRPr="00EE13EC" w:rsidRDefault="005A10C0" w:rsidP="006E24A9">
            <w:pPr>
              <w:rPr>
                <w:sz w:val="16"/>
                <w:szCs w:val="16"/>
                <w:lang w:val="de-DE"/>
              </w:rPr>
            </w:pPr>
          </w:p>
        </w:tc>
        <w:tc>
          <w:tcPr>
            <w:tcW w:w="409"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Borders>
              <w:right w:val="single" w:sz="18" w:space="0" w:color="auto"/>
            </w:tcBorders>
          </w:tcPr>
          <w:p w:rsidR="005A10C0" w:rsidRPr="00EE13EC" w:rsidRDefault="005A10C0" w:rsidP="006E24A9">
            <w:pPr>
              <w:rPr>
                <w:b/>
                <w:sz w:val="16"/>
                <w:szCs w:val="16"/>
                <w:lang w:val="de-DE"/>
              </w:rPr>
            </w:pPr>
          </w:p>
        </w:tc>
        <w:tc>
          <w:tcPr>
            <w:tcW w:w="410" w:type="dxa"/>
            <w:tcBorders>
              <w:left w:val="single" w:sz="18" w:space="0" w:color="auto"/>
            </w:tcBorders>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Borders>
              <w:right w:val="single" w:sz="18" w:space="0" w:color="auto"/>
            </w:tcBorders>
          </w:tcPr>
          <w:p w:rsidR="005A10C0" w:rsidRPr="00EE13EC" w:rsidRDefault="005A10C0" w:rsidP="006E24A9">
            <w:pPr>
              <w:rPr>
                <w:sz w:val="16"/>
                <w:szCs w:val="16"/>
                <w:lang w:val="de-DE"/>
              </w:rPr>
            </w:pPr>
          </w:p>
        </w:tc>
        <w:tc>
          <w:tcPr>
            <w:tcW w:w="410" w:type="dxa"/>
            <w:tcBorders>
              <w:left w:val="single" w:sz="18" w:space="0" w:color="auto"/>
            </w:tcBorders>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r>
      <w:tr w:rsidR="005A10C0" w:rsidRPr="00EE13EC" w:rsidTr="006E24A9">
        <w:trPr>
          <w:trHeight w:val="227"/>
        </w:trPr>
        <w:tc>
          <w:tcPr>
            <w:tcW w:w="3343" w:type="dxa"/>
          </w:tcPr>
          <w:p w:rsidR="005A10C0" w:rsidRPr="00EE13EC" w:rsidRDefault="005A10C0" w:rsidP="006E24A9">
            <w:pPr>
              <w:rPr>
                <w:b/>
                <w:sz w:val="20"/>
                <w:szCs w:val="20"/>
                <w:lang w:val="de-DE"/>
              </w:rPr>
            </w:pPr>
            <w:r w:rsidRPr="00EE13EC">
              <w:rPr>
                <w:b/>
                <w:sz w:val="20"/>
                <w:szCs w:val="20"/>
                <w:lang w:val="de-DE"/>
              </w:rPr>
              <w:t>Thematic Reports</w:t>
            </w:r>
          </w:p>
        </w:tc>
        <w:tc>
          <w:tcPr>
            <w:tcW w:w="409" w:type="dxa"/>
            <w:tcBorders>
              <w:left w:val="single" w:sz="18" w:space="0" w:color="auto"/>
            </w:tcBorders>
          </w:tcPr>
          <w:p w:rsidR="005A10C0" w:rsidRPr="00EE13EC" w:rsidRDefault="005A10C0" w:rsidP="006E24A9">
            <w:pPr>
              <w:rPr>
                <w:sz w:val="16"/>
                <w:szCs w:val="16"/>
                <w:lang w:val="de-DE"/>
              </w:rPr>
            </w:pPr>
          </w:p>
        </w:tc>
        <w:tc>
          <w:tcPr>
            <w:tcW w:w="409" w:type="dxa"/>
          </w:tcPr>
          <w:p w:rsidR="005A10C0" w:rsidRPr="00EE13EC" w:rsidRDefault="005A10C0" w:rsidP="006E24A9">
            <w:pPr>
              <w:rPr>
                <w:sz w:val="16"/>
                <w:szCs w:val="16"/>
                <w:lang w:val="de-DE"/>
              </w:rPr>
            </w:pPr>
          </w:p>
        </w:tc>
        <w:tc>
          <w:tcPr>
            <w:tcW w:w="409" w:type="dxa"/>
          </w:tcPr>
          <w:p w:rsidR="005A10C0" w:rsidRPr="00EE13EC" w:rsidRDefault="005A10C0" w:rsidP="006E24A9">
            <w:pPr>
              <w:rPr>
                <w:sz w:val="16"/>
                <w:szCs w:val="16"/>
                <w:lang w:val="de-DE"/>
              </w:rPr>
            </w:pPr>
          </w:p>
        </w:tc>
        <w:tc>
          <w:tcPr>
            <w:tcW w:w="410" w:type="dxa"/>
            <w:tcBorders>
              <w:bottom w:val="single" w:sz="4" w:space="0" w:color="auto"/>
            </w:tcBorders>
          </w:tcPr>
          <w:p w:rsidR="005A10C0" w:rsidRPr="00EE13EC" w:rsidRDefault="005A10C0" w:rsidP="006E24A9">
            <w:pPr>
              <w:rPr>
                <w:sz w:val="16"/>
                <w:szCs w:val="16"/>
                <w:lang w:val="de-DE"/>
              </w:rPr>
            </w:pPr>
          </w:p>
        </w:tc>
        <w:tc>
          <w:tcPr>
            <w:tcW w:w="410" w:type="dxa"/>
            <w:tcBorders>
              <w:bottom w:val="single" w:sz="4" w:space="0" w:color="auto"/>
            </w:tcBorders>
          </w:tcPr>
          <w:p w:rsidR="005A10C0" w:rsidRPr="00EE13EC" w:rsidRDefault="005A10C0" w:rsidP="006E24A9">
            <w:pPr>
              <w:rPr>
                <w:sz w:val="16"/>
                <w:szCs w:val="16"/>
                <w:lang w:val="de-DE"/>
              </w:rPr>
            </w:pPr>
          </w:p>
        </w:tc>
        <w:tc>
          <w:tcPr>
            <w:tcW w:w="410" w:type="dxa"/>
            <w:tcBorders>
              <w:bottom w:val="single" w:sz="4" w:space="0" w:color="auto"/>
            </w:tcBorders>
          </w:tcPr>
          <w:p w:rsidR="005A10C0" w:rsidRPr="00EE13EC" w:rsidRDefault="005A10C0" w:rsidP="006E24A9">
            <w:pPr>
              <w:rPr>
                <w:sz w:val="16"/>
                <w:szCs w:val="16"/>
                <w:lang w:val="de-DE"/>
              </w:rPr>
            </w:pPr>
          </w:p>
        </w:tc>
        <w:tc>
          <w:tcPr>
            <w:tcW w:w="410" w:type="dxa"/>
            <w:tcBorders>
              <w:bottom w:val="single" w:sz="4" w:space="0" w:color="auto"/>
            </w:tcBorders>
          </w:tcPr>
          <w:p w:rsidR="005A10C0" w:rsidRPr="00EE13EC" w:rsidRDefault="005A10C0" w:rsidP="006E24A9">
            <w:pPr>
              <w:rPr>
                <w:sz w:val="16"/>
                <w:szCs w:val="16"/>
                <w:lang w:val="de-DE"/>
              </w:rPr>
            </w:pPr>
          </w:p>
        </w:tc>
        <w:tc>
          <w:tcPr>
            <w:tcW w:w="410" w:type="dxa"/>
            <w:tcBorders>
              <w:bottom w:val="single" w:sz="4" w:space="0" w:color="auto"/>
              <w:right w:val="single" w:sz="18" w:space="0" w:color="auto"/>
            </w:tcBorders>
          </w:tcPr>
          <w:p w:rsidR="005A10C0" w:rsidRPr="00EE13EC" w:rsidRDefault="005A10C0" w:rsidP="006E24A9">
            <w:pPr>
              <w:rPr>
                <w:b/>
                <w:sz w:val="16"/>
                <w:szCs w:val="16"/>
                <w:lang w:val="de-DE"/>
              </w:rPr>
            </w:pPr>
          </w:p>
        </w:tc>
        <w:tc>
          <w:tcPr>
            <w:tcW w:w="410" w:type="dxa"/>
            <w:tcBorders>
              <w:left w:val="single" w:sz="18" w:space="0" w:color="auto"/>
            </w:tcBorders>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Borders>
              <w:right w:val="single" w:sz="18" w:space="0" w:color="auto"/>
            </w:tcBorders>
          </w:tcPr>
          <w:p w:rsidR="005A10C0" w:rsidRPr="00EE13EC" w:rsidRDefault="005A10C0" w:rsidP="006E24A9">
            <w:pPr>
              <w:rPr>
                <w:sz w:val="16"/>
                <w:szCs w:val="16"/>
                <w:lang w:val="de-DE"/>
              </w:rPr>
            </w:pPr>
          </w:p>
        </w:tc>
        <w:tc>
          <w:tcPr>
            <w:tcW w:w="410" w:type="dxa"/>
            <w:tcBorders>
              <w:left w:val="single" w:sz="18" w:space="0" w:color="auto"/>
            </w:tcBorders>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r>
      <w:tr w:rsidR="005A10C0" w:rsidRPr="00EE13EC" w:rsidTr="006E24A9">
        <w:trPr>
          <w:trHeight w:val="227"/>
        </w:trPr>
        <w:tc>
          <w:tcPr>
            <w:tcW w:w="3343" w:type="dxa"/>
          </w:tcPr>
          <w:p w:rsidR="005A10C0" w:rsidRPr="00EE13EC" w:rsidRDefault="005A10C0" w:rsidP="006E24A9">
            <w:pPr>
              <w:rPr>
                <w:sz w:val="20"/>
                <w:szCs w:val="20"/>
                <w:lang w:val="de-DE"/>
              </w:rPr>
            </w:pPr>
            <w:r>
              <w:rPr>
                <w:sz w:val="20"/>
                <w:szCs w:val="20"/>
                <w:lang w:val="de-DE"/>
              </w:rPr>
              <w:t>Authors recruitment</w:t>
            </w:r>
          </w:p>
        </w:tc>
        <w:tc>
          <w:tcPr>
            <w:tcW w:w="409" w:type="dxa"/>
            <w:tcBorders>
              <w:left w:val="single" w:sz="18" w:space="0" w:color="auto"/>
            </w:tcBorders>
          </w:tcPr>
          <w:p w:rsidR="005A10C0" w:rsidRPr="00EE13EC" w:rsidRDefault="005A10C0" w:rsidP="006E24A9">
            <w:pPr>
              <w:rPr>
                <w:sz w:val="16"/>
                <w:szCs w:val="16"/>
                <w:lang w:val="de-DE"/>
              </w:rPr>
            </w:pPr>
          </w:p>
        </w:tc>
        <w:tc>
          <w:tcPr>
            <w:tcW w:w="409" w:type="dxa"/>
            <w:shd w:val="clear" w:color="auto" w:fill="8DB3E2" w:themeFill="text2" w:themeFillTint="66"/>
          </w:tcPr>
          <w:p w:rsidR="005A10C0" w:rsidRPr="00EE13EC" w:rsidRDefault="005A10C0" w:rsidP="006E24A9">
            <w:pPr>
              <w:rPr>
                <w:sz w:val="16"/>
                <w:szCs w:val="16"/>
                <w:lang w:val="de-DE"/>
              </w:rPr>
            </w:pPr>
          </w:p>
        </w:tc>
        <w:tc>
          <w:tcPr>
            <w:tcW w:w="409" w:type="dxa"/>
            <w:shd w:val="clear" w:color="auto" w:fill="8DB3E2" w:themeFill="text2" w:themeFillTint="66"/>
          </w:tcPr>
          <w:p w:rsidR="005A10C0" w:rsidRPr="00EE13EC" w:rsidRDefault="005A10C0" w:rsidP="006E24A9">
            <w:pPr>
              <w:rPr>
                <w:sz w:val="16"/>
                <w:szCs w:val="16"/>
                <w:lang w:val="de-DE"/>
              </w:rPr>
            </w:pPr>
          </w:p>
        </w:tc>
        <w:tc>
          <w:tcPr>
            <w:tcW w:w="410" w:type="dxa"/>
            <w:shd w:val="clear" w:color="auto" w:fill="8DB3E2" w:themeFill="text2" w:themeFillTint="66"/>
          </w:tcPr>
          <w:p w:rsidR="005A10C0" w:rsidRPr="00EE13EC" w:rsidRDefault="005A10C0" w:rsidP="006E24A9">
            <w:pPr>
              <w:rPr>
                <w:sz w:val="16"/>
                <w:szCs w:val="16"/>
                <w:lang w:val="de-DE"/>
              </w:rPr>
            </w:pPr>
          </w:p>
        </w:tc>
        <w:tc>
          <w:tcPr>
            <w:tcW w:w="410" w:type="dxa"/>
            <w:shd w:val="clear" w:color="auto" w:fill="8DB3E2" w:themeFill="text2" w:themeFillTint="66"/>
          </w:tcPr>
          <w:p w:rsidR="005A10C0" w:rsidRPr="00EE13EC" w:rsidRDefault="005A10C0" w:rsidP="006E24A9">
            <w:pPr>
              <w:rPr>
                <w:sz w:val="16"/>
                <w:szCs w:val="16"/>
                <w:lang w:val="de-DE"/>
              </w:rPr>
            </w:pPr>
          </w:p>
        </w:tc>
        <w:tc>
          <w:tcPr>
            <w:tcW w:w="410" w:type="dxa"/>
            <w:shd w:val="clear" w:color="auto" w:fill="8DB3E2" w:themeFill="text2" w:themeFillTint="66"/>
          </w:tcPr>
          <w:p w:rsidR="005A10C0" w:rsidRPr="00EE13EC" w:rsidRDefault="005A10C0" w:rsidP="006E24A9">
            <w:pPr>
              <w:rPr>
                <w:sz w:val="16"/>
                <w:szCs w:val="16"/>
                <w:lang w:val="de-DE"/>
              </w:rPr>
            </w:pPr>
          </w:p>
        </w:tc>
        <w:tc>
          <w:tcPr>
            <w:tcW w:w="410" w:type="dxa"/>
            <w:shd w:val="clear" w:color="auto" w:fill="8DB3E2" w:themeFill="text2" w:themeFillTint="66"/>
          </w:tcPr>
          <w:p w:rsidR="005A10C0" w:rsidRPr="00EE13EC" w:rsidRDefault="005A10C0" w:rsidP="006E24A9">
            <w:pPr>
              <w:rPr>
                <w:sz w:val="16"/>
                <w:szCs w:val="16"/>
                <w:lang w:val="de-DE"/>
              </w:rPr>
            </w:pPr>
          </w:p>
        </w:tc>
        <w:tc>
          <w:tcPr>
            <w:tcW w:w="410" w:type="dxa"/>
            <w:tcBorders>
              <w:right w:val="single" w:sz="18" w:space="0" w:color="auto"/>
            </w:tcBorders>
            <w:shd w:val="clear" w:color="auto" w:fill="8DB3E2" w:themeFill="text2" w:themeFillTint="66"/>
          </w:tcPr>
          <w:p w:rsidR="005A10C0" w:rsidRPr="00EE13EC" w:rsidRDefault="005A10C0" w:rsidP="006E24A9">
            <w:pPr>
              <w:rPr>
                <w:b/>
                <w:sz w:val="16"/>
                <w:szCs w:val="16"/>
                <w:lang w:val="de-DE"/>
              </w:rPr>
            </w:pPr>
          </w:p>
        </w:tc>
        <w:tc>
          <w:tcPr>
            <w:tcW w:w="410" w:type="dxa"/>
            <w:tcBorders>
              <w:left w:val="single" w:sz="18" w:space="0" w:color="auto"/>
            </w:tcBorders>
            <w:shd w:val="clear" w:color="auto" w:fill="auto"/>
          </w:tcPr>
          <w:p w:rsidR="005A10C0" w:rsidRPr="00EE13EC" w:rsidRDefault="005A10C0" w:rsidP="006E24A9">
            <w:pPr>
              <w:rPr>
                <w:sz w:val="16"/>
                <w:szCs w:val="16"/>
                <w:lang w:val="de-DE"/>
              </w:rPr>
            </w:pPr>
          </w:p>
        </w:tc>
        <w:tc>
          <w:tcPr>
            <w:tcW w:w="410" w:type="dxa"/>
            <w:shd w:val="clear" w:color="auto" w:fill="auto"/>
          </w:tcPr>
          <w:p w:rsidR="005A10C0" w:rsidRPr="00EE13EC" w:rsidRDefault="005A10C0" w:rsidP="006E24A9">
            <w:pPr>
              <w:rPr>
                <w:sz w:val="16"/>
                <w:szCs w:val="16"/>
                <w:lang w:val="de-DE"/>
              </w:rPr>
            </w:pPr>
          </w:p>
        </w:tc>
        <w:tc>
          <w:tcPr>
            <w:tcW w:w="410" w:type="dxa"/>
            <w:tcBorders>
              <w:bottom w:val="single" w:sz="4" w:space="0" w:color="auto"/>
            </w:tcBorders>
            <w:shd w:val="clear" w:color="auto" w:fill="auto"/>
          </w:tcPr>
          <w:p w:rsidR="005A10C0" w:rsidRPr="00EE13EC" w:rsidRDefault="005A10C0" w:rsidP="006E24A9">
            <w:pPr>
              <w:rPr>
                <w:sz w:val="16"/>
                <w:szCs w:val="16"/>
                <w:lang w:val="de-DE"/>
              </w:rPr>
            </w:pPr>
          </w:p>
        </w:tc>
        <w:tc>
          <w:tcPr>
            <w:tcW w:w="410" w:type="dxa"/>
            <w:tcBorders>
              <w:bottom w:val="single" w:sz="4" w:space="0" w:color="auto"/>
            </w:tcBorders>
            <w:shd w:val="clear" w:color="auto" w:fill="auto"/>
          </w:tcPr>
          <w:p w:rsidR="005A10C0" w:rsidRPr="00EE13EC" w:rsidRDefault="005A10C0" w:rsidP="006E24A9">
            <w:pPr>
              <w:rPr>
                <w:sz w:val="16"/>
                <w:szCs w:val="16"/>
                <w:lang w:val="de-DE"/>
              </w:rPr>
            </w:pPr>
          </w:p>
        </w:tc>
        <w:tc>
          <w:tcPr>
            <w:tcW w:w="410" w:type="dxa"/>
            <w:tcBorders>
              <w:bottom w:val="single" w:sz="4" w:space="0" w:color="auto"/>
            </w:tcBorders>
            <w:shd w:val="clear" w:color="auto" w:fill="auto"/>
          </w:tcPr>
          <w:p w:rsidR="005A10C0" w:rsidRPr="00EE13EC" w:rsidRDefault="005A10C0" w:rsidP="006E24A9">
            <w:pPr>
              <w:rPr>
                <w:sz w:val="16"/>
                <w:szCs w:val="16"/>
                <w:lang w:val="de-DE"/>
              </w:rPr>
            </w:pPr>
          </w:p>
        </w:tc>
        <w:tc>
          <w:tcPr>
            <w:tcW w:w="410" w:type="dxa"/>
            <w:tcBorders>
              <w:bottom w:val="single" w:sz="4" w:space="0" w:color="auto"/>
            </w:tcBorders>
            <w:shd w:val="clear" w:color="auto" w:fill="auto"/>
          </w:tcPr>
          <w:p w:rsidR="005A10C0" w:rsidRPr="00EE13EC" w:rsidRDefault="005A10C0" w:rsidP="006E24A9">
            <w:pPr>
              <w:rPr>
                <w:sz w:val="16"/>
                <w:szCs w:val="16"/>
                <w:lang w:val="de-DE"/>
              </w:rPr>
            </w:pPr>
          </w:p>
        </w:tc>
        <w:tc>
          <w:tcPr>
            <w:tcW w:w="410" w:type="dxa"/>
            <w:shd w:val="clear" w:color="auto" w:fill="auto"/>
          </w:tcPr>
          <w:p w:rsidR="005A10C0" w:rsidRPr="00EE13EC" w:rsidRDefault="005A10C0" w:rsidP="006E24A9">
            <w:pPr>
              <w:rPr>
                <w:sz w:val="16"/>
                <w:szCs w:val="16"/>
                <w:lang w:val="de-DE"/>
              </w:rPr>
            </w:pPr>
          </w:p>
        </w:tc>
        <w:tc>
          <w:tcPr>
            <w:tcW w:w="410" w:type="dxa"/>
            <w:shd w:val="clear" w:color="auto" w:fill="auto"/>
          </w:tcPr>
          <w:p w:rsidR="005A10C0" w:rsidRPr="00EE13EC" w:rsidRDefault="005A10C0" w:rsidP="006E24A9">
            <w:pPr>
              <w:rPr>
                <w:sz w:val="16"/>
                <w:szCs w:val="16"/>
                <w:lang w:val="de-DE"/>
              </w:rPr>
            </w:pPr>
          </w:p>
        </w:tc>
        <w:tc>
          <w:tcPr>
            <w:tcW w:w="410" w:type="dxa"/>
            <w:shd w:val="clear" w:color="auto" w:fill="auto"/>
          </w:tcPr>
          <w:p w:rsidR="005A10C0" w:rsidRPr="00EE13EC" w:rsidRDefault="005A10C0" w:rsidP="006E24A9">
            <w:pPr>
              <w:rPr>
                <w:sz w:val="16"/>
                <w:szCs w:val="16"/>
                <w:lang w:val="de-DE"/>
              </w:rPr>
            </w:pPr>
          </w:p>
        </w:tc>
        <w:tc>
          <w:tcPr>
            <w:tcW w:w="410" w:type="dxa"/>
            <w:shd w:val="clear" w:color="auto" w:fill="auto"/>
          </w:tcPr>
          <w:p w:rsidR="005A10C0" w:rsidRPr="00EE13EC" w:rsidRDefault="005A10C0" w:rsidP="006E24A9">
            <w:pPr>
              <w:rPr>
                <w:sz w:val="16"/>
                <w:szCs w:val="16"/>
                <w:lang w:val="de-DE"/>
              </w:rPr>
            </w:pPr>
          </w:p>
        </w:tc>
        <w:tc>
          <w:tcPr>
            <w:tcW w:w="410" w:type="dxa"/>
            <w:shd w:val="clear" w:color="auto" w:fill="auto"/>
          </w:tcPr>
          <w:p w:rsidR="005A10C0" w:rsidRPr="00EE13EC" w:rsidRDefault="005A10C0" w:rsidP="006E24A9">
            <w:pPr>
              <w:rPr>
                <w:sz w:val="16"/>
                <w:szCs w:val="16"/>
                <w:lang w:val="de-DE"/>
              </w:rPr>
            </w:pPr>
          </w:p>
        </w:tc>
        <w:tc>
          <w:tcPr>
            <w:tcW w:w="410" w:type="dxa"/>
            <w:tcBorders>
              <w:right w:val="single" w:sz="18" w:space="0" w:color="auto"/>
            </w:tcBorders>
            <w:shd w:val="clear" w:color="auto" w:fill="auto"/>
          </w:tcPr>
          <w:p w:rsidR="005A10C0" w:rsidRPr="00EE13EC" w:rsidRDefault="005A10C0" w:rsidP="006E24A9">
            <w:pPr>
              <w:rPr>
                <w:sz w:val="16"/>
                <w:szCs w:val="16"/>
                <w:lang w:val="de-DE"/>
              </w:rPr>
            </w:pPr>
          </w:p>
        </w:tc>
        <w:tc>
          <w:tcPr>
            <w:tcW w:w="410" w:type="dxa"/>
            <w:tcBorders>
              <w:left w:val="single" w:sz="18" w:space="0" w:color="auto"/>
            </w:tcBorders>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r>
      <w:tr w:rsidR="005A10C0" w:rsidRPr="00EE13EC" w:rsidTr="006E24A9">
        <w:trPr>
          <w:trHeight w:val="227"/>
        </w:trPr>
        <w:tc>
          <w:tcPr>
            <w:tcW w:w="3343" w:type="dxa"/>
          </w:tcPr>
          <w:p w:rsidR="005A10C0" w:rsidRPr="00EE13EC" w:rsidRDefault="005A10C0" w:rsidP="006E24A9">
            <w:pPr>
              <w:rPr>
                <w:sz w:val="20"/>
                <w:szCs w:val="20"/>
                <w:lang w:val="de-DE"/>
              </w:rPr>
            </w:pPr>
            <w:r w:rsidRPr="00EE13EC">
              <w:rPr>
                <w:sz w:val="20"/>
                <w:szCs w:val="20"/>
                <w:lang w:val="de-DE"/>
              </w:rPr>
              <w:t>draft</w:t>
            </w:r>
            <w:r>
              <w:rPr>
                <w:sz w:val="20"/>
                <w:szCs w:val="20"/>
                <w:lang w:val="de-DE"/>
              </w:rPr>
              <w:t>ing</w:t>
            </w:r>
            <w:r w:rsidRPr="00EE13EC">
              <w:rPr>
                <w:sz w:val="20"/>
                <w:szCs w:val="20"/>
                <w:lang w:val="de-DE"/>
              </w:rPr>
              <w:t xml:space="preserve"> chapters</w:t>
            </w:r>
          </w:p>
        </w:tc>
        <w:tc>
          <w:tcPr>
            <w:tcW w:w="409" w:type="dxa"/>
            <w:tcBorders>
              <w:left w:val="single" w:sz="18" w:space="0" w:color="auto"/>
            </w:tcBorders>
          </w:tcPr>
          <w:p w:rsidR="005A10C0" w:rsidRPr="00EE13EC" w:rsidRDefault="005A10C0" w:rsidP="006E24A9">
            <w:pPr>
              <w:rPr>
                <w:sz w:val="16"/>
                <w:szCs w:val="16"/>
                <w:lang w:val="de-DE"/>
              </w:rPr>
            </w:pPr>
          </w:p>
        </w:tc>
        <w:tc>
          <w:tcPr>
            <w:tcW w:w="409" w:type="dxa"/>
            <w:tcBorders>
              <w:bottom w:val="single" w:sz="4" w:space="0" w:color="auto"/>
            </w:tcBorders>
            <w:shd w:val="clear" w:color="auto" w:fill="8DB3E2" w:themeFill="text2" w:themeFillTint="66"/>
          </w:tcPr>
          <w:p w:rsidR="005A10C0" w:rsidRPr="00EE13EC" w:rsidRDefault="005A10C0" w:rsidP="006E24A9">
            <w:pPr>
              <w:rPr>
                <w:sz w:val="16"/>
                <w:szCs w:val="16"/>
                <w:lang w:val="de-DE"/>
              </w:rPr>
            </w:pPr>
          </w:p>
        </w:tc>
        <w:tc>
          <w:tcPr>
            <w:tcW w:w="409" w:type="dxa"/>
            <w:tcBorders>
              <w:bottom w:val="single" w:sz="4" w:space="0" w:color="auto"/>
            </w:tcBorders>
            <w:shd w:val="clear" w:color="auto" w:fill="8DB3E2" w:themeFill="text2" w:themeFillTint="66"/>
          </w:tcPr>
          <w:p w:rsidR="005A10C0" w:rsidRPr="00EE13EC" w:rsidRDefault="005A10C0" w:rsidP="006E24A9">
            <w:pPr>
              <w:rPr>
                <w:sz w:val="16"/>
                <w:szCs w:val="16"/>
                <w:lang w:val="de-DE"/>
              </w:rPr>
            </w:pPr>
          </w:p>
        </w:tc>
        <w:tc>
          <w:tcPr>
            <w:tcW w:w="410" w:type="dxa"/>
            <w:tcBorders>
              <w:bottom w:val="single" w:sz="4" w:space="0" w:color="auto"/>
            </w:tcBorders>
            <w:shd w:val="clear" w:color="auto" w:fill="8DB3E2" w:themeFill="text2" w:themeFillTint="66"/>
          </w:tcPr>
          <w:p w:rsidR="005A10C0" w:rsidRPr="00EE13EC" w:rsidRDefault="005A10C0" w:rsidP="006E24A9">
            <w:pPr>
              <w:rPr>
                <w:sz w:val="16"/>
                <w:szCs w:val="16"/>
                <w:lang w:val="de-DE"/>
              </w:rPr>
            </w:pPr>
          </w:p>
        </w:tc>
        <w:tc>
          <w:tcPr>
            <w:tcW w:w="410" w:type="dxa"/>
            <w:tcBorders>
              <w:bottom w:val="single" w:sz="4" w:space="0" w:color="auto"/>
            </w:tcBorders>
            <w:shd w:val="clear" w:color="auto" w:fill="8DB3E2" w:themeFill="text2" w:themeFillTint="66"/>
          </w:tcPr>
          <w:p w:rsidR="005A10C0" w:rsidRPr="00EE13EC" w:rsidRDefault="005A10C0" w:rsidP="006E24A9">
            <w:pPr>
              <w:rPr>
                <w:sz w:val="16"/>
                <w:szCs w:val="16"/>
                <w:lang w:val="de-DE"/>
              </w:rPr>
            </w:pPr>
          </w:p>
        </w:tc>
        <w:tc>
          <w:tcPr>
            <w:tcW w:w="410" w:type="dxa"/>
            <w:tcBorders>
              <w:bottom w:val="single" w:sz="4" w:space="0" w:color="auto"/>
            </w:tcBorders>
            <w:shd w:val="clear" w:color="auto" w:fill="8DB3E2" w:themeFill="text2" w:themeFillTint="66"/>
          </w:tcPr>
          <w:p w:rsidR="005A10C0" w:rsidRPr="00EE13EC" w:rsidRDefault="005A10C0" w:rsidP="006E24A9">
            <w:pPr>
              <w:rPr>
                <w:sz w:val="16"/>
                <w:szCs w:val="16"/>
                <w:lang w:val="de-DE"/>
              </w:rPr>
            </w:pPr>
          </w:p>
        </w:tc>
        <w:tc>
          <w:tcPr>
            <w:tcW w:w="410" w:type="dxa"/>
            <w:tcBorders>
              <w:bottom w:val="single" w:sz="4" w:space="0" w:color="auto"/>
            </w:tcBorders>
            <w:shd w:val="clear" w:color="auto" w:fill="8DB3E2" w:themeFill="text2" w:themeFillTint="66"/>
          </w:tcPr>
          <w:p w:rsidR="005A10C0" w:rsidRPr="00EE13EC" w:rsidRDefault="005A10C0" w:rsidP="006E24A9">
            <w:pPr>
              <w:rPr>
                <w:sz w:val="16"/>
                <w:szCs w:val="16"/>
                <w:lang w:val="de-DE"/>
              </w:rPr>
            </w:pPr>
          </w:p>
        </w:tc>
        <w:tc>
          <w:tcPr>
            <w:tcW w:w="410" w:type="dxa"/>
            <w:tcBorders>
              <w:bottom w:val="single" w:sz="4" w:space="0" w:color="auto"/>
              <w:right w:val="single" w:sz="18" w:space="0" w:color="auto"/>
            </w:tcBorders>
            <w:shd w:val="clear" w:color="auto" w:fill="8DB3E2" w:themeFill="text2" w:themeFillTint="66"/>
          </w:tcPr>
          <w:p w:rsidR="005A10C0" w:rsidRPr="00EE13EC" w:rsidRDefault="005A10C0" w:rsidP="006E24A9">
            <w:pPr>
              <w:rPr>
                <w:b/>
                <w:sz w:val="16"/>
                <w:szCs w:val="16"/>
                <w:lang w:val="de-DE"/>
              </w:rPr>
            </w:pPr>
          </w:p>
        </w:tc>
        <w:tc>
          <w:tcPr>
            <w:tcW w:w="410" w:type="dxa"/>
            <w:tcBorders>
              <w:left w:val="single" w:sz="18" w:space="0" w:color="auto"/>
              <w:bottom w:val="single" w:sz="4" w:space="0" w:color="auto"/>
            </w:tcBorders>
            <w:shd w:val="clear" w:color="auto" w:fill="8DB3E2" w:themeFill="text2" w:themeFillTint="66"/>
          </w:tcPr>
          <w:p w:rsidR="005A10C0" w:rsidRPr="00EE13EC" w:rsidRDefault="005A10C0" w:rsidP="006E24A9">
            <w:pPr>
              <w:rPr>
                <w:sz w:val="16"/>
                <w:szCs w:val="16"/>
                <w:lang w:val="de-DE"/>
              </w:rPr>
            </w:pPr>
          </w:p>
        </w:tc>
        <w:tc>
          <w:tcPr>
            <w:tcW w:w="410" w:type="dxa"/>
            <w:tcBorders>
              <w:bottom w:val="single" w:sz="4" w:space="0" w:color="auto"/>
            </w:tcBorders>
            <w:shd w:val="clear" w:color="auto" w:fill="8DB3E2" w:themeFill="text2" w:themeFillTint="66"/>
          </w:tcPr>
          <w:p w:rsidR="005A10C0" w:rsidRPr="00EE13EC" w:rsidRDefault="005A10C0" w:rsidP="006E24A9">
            <w:pPr>
              <w:rPr>
                <w:sz w:val="16"/>
                <w:szCs w:val="16"/>
                <w:lang w:val="de-DE"/>
              </w:rPr>
            </w:pPr>
          </w:p>
        </w:tc>
        <w:tc>
          <w:tcPr>
            <w:tcW w:w="410" w:type="dxa"/>
            <w:tcBorders>
              <w:bottom w:val="single" w:sz="4" w:space="0" w:color="auto"/>
            </w:tcBorders>
            <w:shd w:val="clear" w:color="auto" w:fill="8DB3E2" w:themeFill="text2" w:themeFillTint="66"/>
          </w:tcPr>
          <w:p w:rsidR="005A10C0" w:rsidRPr="00EE13EC" w:rsidRDefault="005A10C0" w:rsidP="006E24A9">
            <w:pPr>
              <w:rPr>
                <w:sz w:val="16"/>
                <w:szCs w:val="16"/>
                <w:lang w:val="de-DE"/>
              </w:rPr>
            </w:pPr>
          </w:p>
        </w:tc>
        <w:tc>
          <w:tcPr>
            <w:tcW w:w="410" w:type="dxa"/>
            <w:tcBorders>
              <w:bottom w:val="single" w:sz="4" w:space="0" w:color="auto"/>
            </w:tcBorders>
            <w:shd w:val="clear" w:color="auto" w:fill="8DB3E2" w:themeFill="text2" w:themeFillTint="66"/>
          </w:tcPr>
          <w:p w:rsidR="005A10C0" w:rsidRPr="00EE13EC" w:rsidRDefault="005A10C0" w:rsidP="006E24A9">
            <w:pPr>
              <w:rPr>
                <w:sz w:val="16"/>
                <w:szCs w:val="16"/>
                <w:lang w:val="de-DE"/>
              </w:rPr>
            </w:pPr>
          </w:p>
        </w:tc>
        <w:tc>
          <w:tcPr>
            <w:tcW w:w="410" w:type="dxa"/>
            <w:tcBorders>
              <w:bottom w:val="single" w:sz="4" w:space="0" w:color="auto"/>
            </w:tcBorders>
            <w:shd w:val="clear" w:color="auto" w:fill="8DB3E2" w:themeFill="text2" w:themeFillTint="66"/>
          </w:tcPr>
          <w:p w:rsidR="005A10C0" w:rsidRPr="00EE13EC" w:rsidRDefault="005A10C0" w:rsidP="006E24A9">
            <w:pPr>
              <w:rPr>
                <w:sz w:val="16"/>
                <w:szCs w:val="16"/>
                <w:lang w:val="de-DE"/>
              </w:rPr>
            </w:pPr>
          </w:p>
        </w:tc>
        <w:tc>
          <w:tcPr>
            <w:tcW w:w="410" w:type="dxa"/>
            <w:tcBorders>
              <w:bottom w:val="single" w:sz="4" w:space="0" w:color="auto"/>
            </w:tcBorders>
            <w:shd w:val="clear" w:color="auto" w:fill="8DB3E2" w:themeFill="text2" w:themeFillTint="66"/>
          </w:tcPr>
          <w:p w:rsidR="005A10C0" w:rsidRPr="00EE13EC" w:rsidRDefault="005A10C0" w:rsidP="006E24A9">
            <w:pPr>
              <w:rPr>
                <w:sz w:val="16"/>
                <w:szCs w:val="16"/>
                <w:lang w:val="de-DE"/>
              </w:rPr>
            </w:pPr>
          </w:p>
        </w:tc>
        <w:tc>
          <w:tcPr>
            <w:tcW w:w="410" w:type="dxa"/>
            <w:shd w:val="clear" w:color="auto" w:fill="auto"/>
          </w:tcPr>
          <w:p w:rsidR="005A10C0" w:rsidRPr="00EE13EC" w:rsidRDefault="005A10C0" w:rsidP="006E24A9">
            <w:pPr>
              <w:rPr>
                <w:sz w:val="16"/>
                <w:szCs w:val="16"/>
                <w:lang w:val="de-DE"/>
              </w:rPr>
            </w:pPr>
          </w:p>
        </w:tc>
        <w:tc>
          <w:tcPr>
            <w:tcW w:w="410" w:type="dxa"/>
            <w:shd w:val="clear" w:color="auto" w:fill="auto"/>
          </w:tcPr>
          <w:p w:rsidR="005A10C0" w:rsidRPr="00EE13EC" w:rsidRDefault="005A10C0" w:rsidP="006E24A9">
            <w:pPr>
              <w:rPr>
                <w:sz w:val="16"/>
                <w:szCs w:val="16"/>
                <w:lang w:val="de-DE"/>
              </w:rPr>
            </w:pPr>
          </w:p>
        </w:tc>
        <w:tc>
          <w:tcPr>
            <w:tcW w:w="410" w:type="dxa"/>
            <w:shd w:val="clear" w:color="auto" w:fill="auto"/>
          </w:tcPr>
          <w:p w:rsidR="005A10C0" w:rsidRPr="00EE13EC" w:rsidRDefault="005A10C0" w:rsidP="006E24A9">
            <w:pPr>
              <w:rPr>
                <w:sz w:val="16"/>
                <w:szCs w:val="16"/>
                <w:lang w:val="de-DE"/>
              </w:rPr>
            </w:pPr>
          </w:p>
        </w:tc>
        <w:tc>
          <w:tcPr>
            <w:tcW w:w="410" w:type="dxa"/>
            <w:shd w:val="clear" w:color="auto" w:fill="auto"/>
          </w:tcPr>
          <w:p w:rsidR="005A10C0" w:rsidRPr="00EE13EC" w:rsidRDefault="005A10C0" w:rsidP="006E24A9">
            <w:pPr>
              <w:rPr>
                <w:sz w:val="16"/>
                <w:szCs w:val="16"/>
                <w:lang w:val="de-DE"/>
              </w:rPr>
            </w:pPr>
          </w:p>
        </w:tc>
        <w:tc>
          <w:tcPr>
            <w:tcW w:w="410" w:type="dxa"/>
            <w:shd w:val="clear" w:color="auto" w:fill="auto"/>
          </w:tcPr>
          <w:p w:rsidR="005A10C0" w:rsidRPr="00EE13EC" w:rsidRDefault="005A10C0" w:rsidP="006E24A9">
            <w:pPr>
              <w:rPr>
                <w:sz w:val="16"/>
                <w:szCs w:val="16"/>
                <w:lang w:val="de-DE"/>
              </w:rPr>
            </w:pPr>
          </w:p>
        </w:tc>
        <w:tc>
          <w:tcPr>
            <w:tcW w:w="410" w:type="dxa"/>
            <w:tcBorders>
              <w:right w:val="single" w:sz="18" w:space="0" w:color="auto"/>
            </w:tcBorders>
            <w:shd w:val="clear" w:color="auto" w:fill="auto"/>
          </w:tcPr>
          <w:p w:rsidR="005A10C0" w:rsidRPr="00EE13EC" w:rsidRDefault="005A10C0" w:rsidP="006E24A9">
            <w:pPr>
              <w:rPr>
                <w:sz w:val="16"/>
                <w:szCs w:val="16"/>
                <w:lang w:val="de-DE"/>
              </w:rPr>
            </w:pPr>
          </w:p>
        </w:tc>
        <w:tc>
          <w:tcPr>
            <w:tcW w:w="410" w:type="dxa"/>
            <w:tcBorders>
              <w:left w:val="single" w:sz="18" w:space="0" w:color="auto"/>
            </w:tcBorders>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c>
          <w:tcPr>
            <w:tcW w:w="410" w:type="dxa"/>
          </w:tcPr>
          <w:p w:rsidR="005A10C0" w:rsidRPr="00EE13EC" w:rsidRDefault="005A10C0" w:rsidP="006E24A9">
            <w:pPr>
              <w:rPr>
                <w:sz w:val="16"/>
                <w:szCs w:val="16"/>
                <w:lang w:val="de-DE"/>
              </w:rPr>
            </w:pPr>
          </w:p>
        </w:tc>
      </w:tr>
      <w:tr w:rsidR="005A10C0" w:rsidRPr="00EE13EC" w:rsidTr="002E1ED4">
        <w:trPr>
          <w:trHeight w:val="227"/>
        </w:trPr>
        <w:tc>
          <w:tcPr>
            <w:tcW w:w="3343" w:type="dxa"/>
          </w:tcPr>
          <w:p w:rsidR="005A10C0" w:rsidRPr="00EE13EC" w:rsidRDefault="005A10C0" w:rsidP="006E24A9">
            <w:pPr>
              <w:rPr>
                <w:sz w:val="20"/>
                <w:szCs w:val="20"/>
              </w:rPr>
            </w:pPr>
            <w:r>
              <w:rPr>
                <w:sz w:val="20"/>
                <w:szCs w:val="20"/>
              </w:rPr>
              <w:t>OUV assessment of chapters</w:t>
            </w:r>
          </w:p>
        </w:tc>
        <w:tc>
          <w:tcPr>
            <w:tcW w:w="409" w:type="dxa"/>
            <w:tcBorders>
              <w:left w:val="single" w:sz="18" w:space="0" w:color="auto"/>
            </w:tcBorders>
          </w:tcPr>
          <w:p w:rsidR="005A10C0" w:rsidRPr="00EE13EC" w:rsidRDefault="005A10C0" w:rsidP="006E24A9">
            <w:pPr>
              <w:rPr>
                <w:sz w:val="16"/>
                <w:szCs w:val="16"/>
              </w:rPr>
            </w:pPr>
          </w:p>
        </w:tc>
        <w:tc>
          <w:tcPr>
            <w:tcW w:w="409" w:type="dxa"/>
            <w:shd w:val="clear" w:color="auto" w:fill="auto"/>
          </w:tcPr>
          <w:p w:rsidR="005A10C0" w:rsidRPr="00EE13EC" w:rsidRDefault="005A10C0" w:rsidP="006E24A9">
            <w:pPr>
              <w:rPr>
                <w:sz w:val="16"/>
                <w:szCs w:val="16"/>
              </w:rPr>
            </w:pPr>
          </w:p>
        </w:tc>
        <w:tc>
          <w:tcPr>
            <w:tcW w:w="409" w:type="dxa"/>
            <w:shd w:val="clear" w:color="auto" w:fill="auto"/>
          </w:tcPr>
          <w:p w:rsidR="005A10C0" w:rsidRPr="00EE13EC" w:rsidRDefault="005A10C0" w:rsidP="006E24A9">
            <w:pPr>
              <w:rPr>
                <w:sz w:val="16"/>
                <w:szCs w:val="16"/>
              </w:rPr>
            </w:pPr>
          </w:p>
        </w:tc>
        <w:tc>
          <w:tcPr>
            <w:tcW w:w="410" w:type="dxa"/>
            <w:shd w:val="clear" w:color="auto" w:fill="auto"/>
          </w:tcPr>
          <w:p w:rsidR="005A10C0" w:rsidRPr="00EE13EC" w:rsidRDefault="005A10C0" w:rsidP="006E24A9">
            <w:pPr>
              <w:rPr>
                <w:sz w:val="16"/>
                <w:szCs w:val="16"/>
              </w:rPr>
            </w:pPr>
          </w:p>
        </w:tc>
        <w:tc>
          <w:tcPr>
            <w:tcW w:w="410" w:type="dxa"/>
            <w:shd w:val="clear" w:color="auto" w:fill="auto"/>
          </w:tcPr>
          <w:p w:rsidR="005A10C0" w:rsidRPr="00EE13EC" w:rsidRDefault="005A10C0" w:rsidP="006E24A9">
            <w:pPr>
              <w:rPr>
                <w:sz w:val="16"/>
                <w:szCs w:val="16"/>
              </w:rPr>
            </w:pPr>
          </w:p>
        </w:tc>
        <w:tc>
          <w:tcPr>
            <w:tcW w:w="410" w:type="dxa"/>
            <w:shd w:val="clear" w:color="auto" w:fill="auto"/>
          </w:tcPr>
          <w:p w:rsidR="005A10C0" w:rsidRPr="00EE13EC" w:rsidRDefault="005A10C0" w:rsidP="006E24A9">
            <w:pPr>
              <w:rPr>
                <w:sz w:val="16"/>
                <w:szCs w:val="16"/>
              </w:rPr>
            </w:pPr>
          </w:p>
        </w:tc>
        <w:tc>
          <w:tcPr>
            <w:tcW w:w="410" w:type="dxa"/>
            <w:shd w:val="clear" w:color="auto" w:fill="auto"/>
          </w:tcPr>
          <w:p w:rsidR="005A10C0" w:rsidRPr="00EE13EC" w:rsidRDefault="005A10C0" w:rsidP="006E24A9">
            <w:pPr>
              <w:rPr>
                <w:sz w:val="16"/>
                <w:szCs w:val="16"/>
              </w:rPr>
            </w:pPr>
          </w:p>
        </w:tc>
        <w:tc>
          <w:tcPr>
            <w:tcW w:w="410" w:type="dxa"/>
            <w:tcBorders>
              <w:right w:val="single" w:sz="18" w:space="0" w:color="auto"/>
            </w:tcBorders>
            <w:shd w:val="clear" w:color="auto" w:fill="auto"/>
          </w:tcPr>
          <w:p w:rsidR="005A10C0" w:rsidRPr="00EE13EC" w:rsidRDefault="005A10C0" w:rsidP="006E24A9">
            <w:pPr>
              <w:rPr>
                <w:b/>
                <w:sz w:val="16"/>
                <w:szCs w:val="16"/>
              </w:rPr>
            </w:pPr>
          </w:p>
        </w:tc>
        <w:tc>
          <w:tcPr>
            <w:tcW w:w="410" w:type="dxa"/>
            <w:tcBorders>
              <w:left w:val="single" w:sz="18" w:space="0" w:color="auto"/>
            </w:tcBorders>
            <w:shd w:val="clear" w:color="auto" w:fill="8DB3E2" w:themeFill="text2" w:themeFillTint="66"/>
          </w:tcPr>
          <w:p w:rsidR="005A10C0" w:rsidRPr="00EE13EC" w:rsidRDefault="005A10C0" w:rsidP="006E24A9">
            <w:pPr>
              <w:rPr>
                <w:sz w:val="16"/>
                <w:szCs w:val="16"/>
              </w:rPr>
            </w:pPr>
          </w:p>
        </w:tc>
        <w:tc>
          <w:tcPr>
            <w:tcW w:w="410" w:type="dxa"/>
            <w:shd w:val="clear" w:color="auto" w:fill="8DB3E2" w:themeFill="text2" w:themeFillTint="66"/>
          </w:tcPr>
          <w:p w:rsidR="005A10C0" w:rsidRPr="00EE13EC" w:rsidRDefault="005A10C0" w:rsidP="006E24A9">
            <w:pPr>
              <w:rPr>
                <w:sz w:val="16"/>
                <w:szCs w:val="16"/>
              </w:rPr>
            </w:pPr>
          </w:p>
        </w:tc>
        <w:tc>
          <w:tcPr>
            <w:tcW w:w="410" w:type="dxa"/>
            <w:shd w:val="clear" w:color="auto" w:fill="8DB3E2" w:themeFill="text2" w:themeFillTint="66"/>
          </w:tcPr>
          <w:p w:rsidR="005A10C0" w:rsidRPr="00EE13EC" w:rsidRDefault="005A10C0" w:rsidP="006E24A9">
            <w:pPr>
              <w:rPr>
                <w:sz w:val="16"/>
                <w:szCs w:val="16"/>
              </w:rPr>
            </w:pPr>
          </w:p>
        </w:tc>
        <w:tc>
          <w:tcPr>
            <w:tcW w:w="410" w:type="dxa"/>
            <w:shd w:val="clear" w:color="auto" w:fill="8DB3E2" w:themeFill="text2" w:themeFillTint="66"/>
          </w:tcPr>
          <w:p w:rsidR="005A10C0" w:rsidRPr="00EE13EC" w:rsidRDefault="005A10C0" w:rsidP="006E24A9">
            <w:pPr>
              <w:rPr>
                <w:sz w:val="16"/>
                <w:szCs w:val="16"/>
              </w:rPr>
            </w:pPr>
          </w:p>
        </w:tc>
        <w:tc>
          <w:tcPr>
            <w:tcW w:w="410" w:type="dxa"/>
            <w:tcBorders>
              <w:bottom w:val="single" w:sz="4" w:space="0" w:color="auto"/>
            </w:tcBorders>
            <w:shd w:val="clear" w:color="auto" w:fill="8DB3E2" w:themeFill="text2" w:themeFillTint="66"/>
          </w:tcPr>
          <w:p w:rsidR="005A10C0" w:rsidRPr="00EE13EC" w:rsidRDefault="005A10C0" w:rsidP="006E24A9">
            <w:pPr>
              <w:rPr>
                <w:sz w:val="16"/>
                <w:szCs w:val="16"/>
              </w:rPr>
            </w:pPr>
          </w:p>
        </w:tc>
        <w:tc>
          <w:tcPr>
            <w:tcW w:w="410" w:type="dxa"/>
            <w:tcBorders>
              <w:bottom w:val="single" w:sz="4" w:space="0" w:color="auto"/>
            </w:tcBorders>
            <w:shd w:val="clear" w:color="auto" w:fill="auto"/>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Borders>
              <w:right w:val="single" w:sz="18" w:space="0" w:color="auto"/>
            </w:tcBorders>
          </w:tcPr>
          <w:p w:rsidR="005A10C0" w:rsidRPr="00EE13EC" w:rsidRDefault="005A10C0" w:rsidP="006E24A9">
            <w:pPr>
              <w:rPr>
                <w:sz w:val="16"/>
                <w:szCs w:val="16"/>
              </w:rPr>
            </w:pPr>
          </w:p>
        </w:tc>
        <w:tc>
          <w:tcPr>
            <w:tcW w:w="410" w:type="dxa"/>
            <w:tcBorders>
              <w:left w:val="single" w:sz="18" w:space="0" w:color="auto"/>
            </w:tcBorders>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r>
      <w:tr w:rsidR="005A10C0" w:rsidRPr="00EE13EC" w:rsidTr="006E24A9">
        <w:trPr>
          <w:trHeight w:val="227"/>
        </w:trPr>
        <w:tc>
          <w:tcPr>
            <w:tcW w:w="3343" w:type="dxa"/>
          </w:tcPr>
          <w:p w:rsidR="005A10C0" w:rsidRPr="00EE13EC" w:rsidRDefault="005A10C0" w:rsidP="006E24A9">
            <w:pPr>
              <w:rPr>
                <w:sz w:val="20"/>
                <w:szCs w:val="20"/>
              </w:rPr>
            </w:pPr>
            <w:r w:rsidRPr="00EE13EC">
              <w:rPr>
                <w:sz w:val="20"/>
                <w:szCs w:val="20"/>
              </w:rPr>
              <w:t>data available in information system</w:t>
            </w:r>
          </w:p>
        </w:tc>
        <w:tc>
          <w:tcPr>
            <w:tcW w:w="409" w:type="dxa"/>
            <w:tcBorders>
              <w:left w:val="single" w:sz="18" w:space="0" w:color="auto"/>
            </w:tcBorders>
          </w:tcPr>
          <w:p w:rsidR="005A10C0" w:rsidRPr="00EE13EC" w:rsidRDefault="005A10C0" w:rsidP="006E24A9">
            <w:pPr>
              <w:rPr>
                <w:sz w:val="16"/>
                <w:szCs w:val="16"/>
              </w:rPr>
            </w:pPr>
          </w:p>
        </w:tc>
        <w:tc>
          <w:tcPr>
            <w:tcW w:w="409" w:type="dxa"/>
            <w:shd w:val="clear" w:color="auto" w:fill="8DB3E2" w:themeFill="text2" w:themeFillTint="66"/>
          </w:tcPr>
          <w:p w:rsidR="005A10C0" w:rsidRPr="00EE13EC" w:rsidRDefault="005A10C0" w:rsidP="006E24A9">
            <w:pPr>
              <w:rPr>
                <w:sz w:val="16"/>
                <w:szCs w:val="16"/>
              </w:rPr>
            </w:pPr>
          </w:p>
        </w:tc>
        <w:tc>
          <w:tcPr>
            <w:tcW w:w="409" w:type="dxa"/>
            <w:shd w:val="clear" w:color="auto" w:fill="8DB3E2" w:themeFill="text2" w:themeFillTint="66"/>
          </w:tcPr>
          <w:p w:rsidR="005A10C0" w:rsidRPr="00EE13EC" w:rsidRDefault="005A10C0" w:rsidP="006E24A9">
            <w:pPr>
              <w:rPr>
                <w:sz w:val="16"/>
                <w:szCs w:val="16"/>
              </w:rPr>
            </w:pPr>
          </w:p>
        </w:tc>
        <w:tc>
          <w:tcPr>
            <w:tcW w:w="410" w:type="dxa"/>
            <w:shd w:val="clear" w:color="auto" w:fill="8DB3E2" w:themeFill="text2" w:themeFillTint="66"/>
          </w:tcPr>
          <w:p w:rsidR="005A10C0" w:rsidRPr="00EE13EC" w:rsidRDefault="005A10C0" w:rsidP="006E24A9">
            <w:pPr>
              <w:rPr>
                <w:sz w:val="16"/>
                <w:szCs w:val="16"/>
              </w:rPr>
            </w:pPr>
          </w:p>
        </w:tc>
        <w:tc>
          <w:tcPr>
            <w:tcW w:w="410" w:type="dxa"/>
            <w:tcBorders>
              <w:bottom w:val="single" w:sz="4" w:space="0" w:color="auto"/>
            </w:tcBorders>
            <w:shd w:val="clear" w:color="auto" w:fill="8DB3E2" w:themeFill="text2" w:themeFillTint="66"/>
          </w:tcPr>
          <w:p w:rsidR="005A10C0" w:rsidRPr="00EE13EC" w:rsidRDefault="005A10C0" w:rsidP="006E24A9">
            <w:pPr>
              <w:rPr>
                <w:sz w:val="16"/>
                <w:szCs w:val="16"/>
              </w:rPr>
            </w:pPr>
          </w:p>
        </w:tc>
        <w:tc>
          <w:tcPr>
            <w:tcW w:w="410" w:type="dxa"/>
            <w:tcBorders>
              <w:bottom w:val="single" w:sz="4" w:space="0" w:color="auto"/>
            </w:tcBorders>
            <w:shd w:val="clear" w:color="auto" w:fill="8DB3E2" w:themeFill="text2" w:themeFillTint="66"/>
          </w:tcPr>
          <w:p w:rsidR="005A10C0" w:rsidRPr="00EE13EC" w:rsidRDefault="005A10C0" w:rsidP="006E24A9">
            <w:pPr>
              <w:rPr>
                <w:sz w:val="16"/>
                <w:szCs w:val="16"/>
              </w:rPr>
            </w:pPr>
          </w:p>
        </w:tc>
        <w:tc>
          <w:tcPr>
            <w:tcW w:w="410" w:type="dxa"/>
            <w:tcBorders>
              <w:bottom w:val="single" w:sz="4" w:space="0" w:color="auto"/>
            </w:tcBorders>
            <w:shd w:val="clear" w:color="auto" w:fill="8DB3E2" w:themeFill="text2" w:themeFillTint="66"/>
          </w:tcPr>
          <w:p w:rsidR="005A10C0" w:rsidRPr="00EE13EC" w:rsidRDefault="005A10C0" w:rsidP="006E24A9">
            <w:pPr>
              <w:rPr>
                <w:sz w:val="16"/>
                <w:szCs w:val="16"/>
              </w:rPr>
            </w:pPr>
          </w:p>
        </w:tc>
        <w:tc>
          <w:tcPr>
            <w:tcW w:w="410" w:type="dxa"/>
            <w:tcBorders>
              <w:bottom w:val="single" w:sz="4" w:space="0" w:color="auto"/>
              <w:right w:val="single" w:sz="18" w:space="0" w:color="auto"/>
            </w:tcBorders>
            <w:shd w:val="clear" w:color="auto" w:fill="8DB3E2" w:themeFill="text2" w:themeFillTint="66"/>
          </w:tcPr>
          <w:p w:rsidR="005A10C0" w:rsidRPr="00EE13EC" w:rsidRDefault="005A10C0" w:rsidP="006E24A9">
            <w:pPr>
              <w:rPr>
                <w:b/>
                <w:sz w:val="16"/>
                <w:szCs w:val="16"/>
              </w:rPr>
            </w:pPr>
          </w:p>
        </w:tc>
        <w:tc>
          <w:tcPr>
            <w:tcW w:w="410" w:type="dxa"/>
            <w:tcBorders>
              <w:left w:val="single" w:sz="18" w:space="0" w:color="auto"/>
              <w:bottom w:val="single" w:sz="4" w:space="0" w:color="auto"/>
            </w:tcBorders>
            <w:shd w:val="clear" w:color="auto" w:fill="8DB3E2" w:themeFill="text2" w:themeFillTint="66"/>
          </w:tcPr>
          <w:p w:rsidR="005A10C0" w:rsidRPr="00EE13EC" w:rsidRDefault="005A10C0" w:rsidP="006E24A9">
            <w:pPr>
              <w:rPr>
                <w:sz w:val="16"/>
                <w:szCs w:val="16"/>
              </w:rPr>
            </w:pPr>
          </w:p>
        </w:tc>
        <w:tc>
          <w:tcPr>
            <w:tcW w:w="410" w:type="dxa"/>
            <w:tcBorders>
              <w:bottom w:val="single" w:sz="4" w:space="0" w:color="auto"/>
            </w:tcBorders>
            <w:shd w:val="clear" w:color="auto" w:fill="8DB3E2" w:themeFill="text2" w:themeFillTint="66"/>
          </w:tcPr>
          <w:p w:rsidR="005A10C0" w:rsidRPr="00EE13EC" w:rsidRDefault="005A10C0" w:rsidP="006E24A9">
            <w:pPr>
              <w:rPr>
                <w:sz w:val="16"/>
                <w:szCs w:val="16"/>
              </w:rPr>
            </w:pPr>
          </w:p>
        </w:tc>
        <w:tc>
          <w:tcPr>
            <w:tcW w:w="410" w:type="dxa"/>
            <w:tcBorders>
              <w:bottom w:val="single" w:sz="4" w:space="0" w:color="auto"/>
            </w:tcBorders>
            <w:shd w:val="clear" w:color="auto" w:fill="8DB3E2" w:themeFill="text2" w:themeFillTint="66"/>
          </w:tcPr>
          <w:p w:rsidR="005A10C0" w:rsidRPr="00EE13EC" w:rsidRDefault="005A10C0" w:rsidP="006E24A9">
            <w:pPr>
              <w:rPr>
                <w:sz w:val="16"/>
                <w:szCs w:val="16"/>
              </w:rPr>
            </w:pPr>
          </w:p>
        </w:tc>
        <w:tc>
          <w:tcPr>
            <w:tcW w:w="410" w:type="dxa"/>
            <w:tcBorders>
              <w:bottom w:val="single" w:sz="4" w:space="0" w:color="auto"/>
            </w:tcBorders>
            <w:shd w:val="clear" w:color="auto" w:fill="8DB3E2" w:themeFill="text2" w:themeFillTint="66"/>
          </w:tcPr>
          <w:p w:rsidR="005A10C0" w:rsidRPr="00EE13EC" w:rsidRDefault="005A10C0" w:rsidP="006E24A9">
            <w:pPr>
              <w:rPr>
                <w:sz w:val="16"/>
                <w:szCs w:val="16"/>
              </w:rPr>
            </w:pPr>
          </w:p>
        </w:tc>
        <w:tc>
          <w:tcPr>
            <w:tcW w:w="410" w:type="dxa"/>
            <w:tcBorders>
              <w:bottom w:val="single" w:sz="4" w:space="0" w:color="auto"/>
            </w:tcBorders>
            <w:shd w:val="clear" w:color="auto" w:fill="8DB3E2" w:themeFill="text2" w:themeFillTint="66"/>
          </w:tcPr>
          <w:p w:rsidR="005A10C0" w:rsidRPr="00EE13EC" w:rsidRDefault="005A10C0" w:rsidP="006E24A9">
            <w:pPr>
              <w:rPr>
                <w:sz w:val="16"/>
                <w:szCs w:val="16"/>
              </w:rPr>
            </w:pPr>
          </w:p>
        </w:tc>
        <w:tc>
          <w:tcPr>
            <w:tcW w:w="410" w:type="dxa"/>
            <w:tcBorders>
              <w:bottom w:val="single" w:sz="4" w:space="0" w:color="auto"/>
            </w:tcBorders>
            <w:shd w:val="clear" w:color="auto" w:fill="8DB3E2" w:themeFill="text2" w:themeFillTint="66"/>
          </w:tcPr>
          <w:p w:rsidR="005A10C0" w:rsidRPr="00EE13EC" w:rsidRDefault="005A10C0" w:rsidP="006E24A9">
            <w:pPr>
              <w:rPr>
                <w:sz w:val="16"/>
                <w:szCs w:val="16"/>
              </w:rPr>
            </w:pPr>
          </w:p>
        </w:tc>
        <w:tc>
          <w:tcPr>
            <w:tcW w:w="410" w:type="dxa"/>
            <w:tcBorders>
              <w:bottom w:val="single" w:sz="4" w:space="0" w:color="auto"/>
            </w:tcBorders>
          </w:tcPr>
          <w:p w:rsidR="005A10C0" w:rsidRPr="00EE13EC" w:rsidRDefault="005A10C0" w:rsidP="006E24A9">
            <w:pPr>
              <w:rPr>
                <w:sz w:val="16"/>
                <w:szCs w:val="16"/>
              </w:rPr>
            </w:pPr>
          </w:p>
        </w:tc>
        <w:tc>
          <w:tcPr>
            <w:tcW w:w="410" w:type="dxa"/>
            <w:tcBorders>
              <w:bottom w:val="single" w:sz="4" w:space="0" w:color="auto"/>
            </w:tcBorders>
          </w:tcPr>
          <w:p w:rsidR="005A10C0" w:rsidRPr="00EE13EC" w:rsidRDefault="005A10C0" w:rsidP="006E24A9">
            <w:pPr>
              <w:rPr>
                <w:sz w:val="16"/>
                <w:szCs w:val="16"/>
              </w:rPr>
            </w:pPr>
          </w:p>
        </w:tc>
        <w:tc>
          <w:tcPr>
            <w:tcW w:w="410" w:type="dxa"/>
            <w:tcBorders>
              <w:bottom w:val="single" w:sz="4" w:space="0" w:color="auto"/>
            </w:tcBorders>
          </w:tcPr>
          <w:p w:rsidR="005A10C0" w:rsidRPr="00EE13EC" w:rsidRDefault="005A10C0" w:rsidP="006E24A9">
            <w:pPr>
              <w:rPr>
                <w:sz w:val="16"/>
                <w:szCs w:val="16"/>
              </w:rPr>
            </w:pPr>
          </w:p>
        </w:tc>
        <w:tc>
          <w:tcPr>
            <w:tcW w:w="410" w:type="dxa"/>
            <w:tcBorders>
              <w:bottom w:val="single" w:sz="4" w:space="0" w:color="auto"/>
            </w:tcBorders>
          </w:tcPr>
          <w:p w:rsidR="005A10C0" w:rsidRPr="00EE13EC" w:rsidRDefault="005A10C0" w:rsidP="006E24A9">
            <w:pPr>
              <w:rPr>
                <w:sz w:val="16"/>
                <w:szCs w:val="16"/>
              </w:rPr>
            </w:pPr>
          </w:p>
        </w:tc>
        <w:tc>
          <w:tcPr>
            <w:tcW w:w="410" w:type="dxa"/>
            <w:tcBorders>
              <w:bottom w:val="single" w:sz="4" w:space="0" w:color="auto"/>
            </w:tcBorders>
          </w:tcPr>
          <w:p w:rsidR="005A10C0" w:rsidRPr="00EE13EC" w:rsidRDefault="005A10C0" w:rsidP="006E24A9">
            <w:pPr>
              <w:rPr>
                <w:sz w:val="16"/>
                <w:szCs w:val="16"/>
              </w:rPr>
            </w:pPr>
          </w:p>
        </w:tc>
        <w:tc>
          <w:tcPr>
            <w:tcW w:w="410" w:type="dxa"/>
            <w:tcBorders>
              <w:bottom w:val="single" w:sz="4" w:space="0" w:color="auto"/>
              <w:right w:val="single" w:sz="18" w:space="0" w:color="auto"/>
            </w:tcBorders>
          </w:tcPr>
          <w:p w:rsidR="005A10C0" w:rsidRPr="00EE13EC" w:rsidRDefault="005A10C0" w:rsidP="006E24A9">
            <w:pPr>
              <w:rPr>
                <w:sz w:val="16"/>
                <w:szCs w:val="16"/>
              </w:rPr>
            </w:pPr>
          </w:p>
        </w:tc>
        <w:tc>
          <w:tcPr>
            <w:tcW w:w="410" w:type="dxa"/>
            <w:tcBorders>
              <w:left w:val="single" w:sz="18" w:space="0" w:color="auto"/>
            </w:tcBorders>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r>
      <w:tr w:rsidR="005A10C0" w:rsidRPr="00EE13EC" w:rsidTr="005A10C0">
        <w:trPr>
          <w:trHeight w:val="227"/>
        </w:trPr>
        <w:tc>
          <w:tcPr>
            <w:tcW w:w="3343" w:type="dxa"/>
          </w:tcPr>
          <w:p w:rsidR="005A10C0" w:rsidRPr="00EE13EC" w:rsidRDefault="005A10C0" w:rsidP="006E24A9">
            <w:pPr>
              <w:rPr>
                <w:b/>
                <w:sz w:val="20"/>
                <w:szCs w:val="20"/>
              </w:rPr>
            </w:pPr>
            <w:r w:rsidRPr="00EE13EC">
              <w:rPr>
                <w:sz w:val="20"/>
                <w:szCs w:val="20"/>
              </w:rPr>
              <w:t>implementation online</w:t>
            </w:r>
          </w:p>
        </w:tc>
        <w:tc>
          <w:tcPr>
            <w:tcW w:w="409" w:type="dxa"/>
            <w:tcBorders>
              <w:left w:val="single" w:sz="18" w:space="0" w:color="auto"/>
            </w:tcBorders>
          </w:tcPr>
          <w:p w:rsidR="005A10C0" w:rsidRPr="00EE13EC" w:rsidRDefault="005A10C0" w:rsidP="006E24A9">
            <w:pPr>
              <w:rPr>
                <w:sz w:val="16"/>
                <w:szCs w:val="16"/>
              </w:rPr>
            </w:pPr>
          </w:p>
        </w:tc>
        <w:tc>
          <w:tcPr>
            <w:tcW w:w="409" w:type="dxa"/>
          </w:tcPr>
          <w:p w:rsidR="005A10C0" w:rsidRPr="00EE13EC" w:rsidRDefault="005A10C0" w:rsidP="006E24A9">
            <w:pPr>
              <w:rPr>
                <w:sz w:val="16"/>
                <w:szCs w:val="16"/>
              </w:rPr>
            </w:pPr>
          </w:p>
        </w:tc>
        <w:tc>
          <w:tcPr>
            <w:tcW w:w="409" w:type="dxa"/>
          </w:tcPr>
          <w:p w:rsidR="005A10C0" w:rsidRPr="00EE13EC" w:rsidRDefault="005A10C0" w:rsidP="006E24A9">
            <w:pPr>
              <w:rPr>
                <w:sz w:val="16"/>
                <w:szCs w:val="16"/>
              </w:rPr>
            </w:pPr>
          </w:p>
        </w:tc>
        <w:tc>
          <w:tcPr>
            <w:tcW w:w="410" w:type="dxa"/>
            <w:shd w:val="clear" w:color="auto" w:fill="auto"/>
          </w:tcPr>
          <w:p w:rsidR="005A10C0" w:rsidRPr="00EE13EC" w:rsidRDefault="005A10C0" w:rsidP="006E24A9">
            <w:pPr>
              <w:rPr>
                <w:sz w:val="16"/>
                <w:szCs w:val="16"/>
              </w:rPr>
            </w:pPr>
          </w:p>
        </w:tc>
        <w:tc>
          <w:tcPr>
            <w:tcW w:w="410" w:type="dxa"/>
            <w:shd w:val="clear" w:color="auto" w:fill="8DB3E2" w:themeFill="text2" w:themeFillTint="66"/>
          </w:tcPr>
          <w:p w:rsidR="005A10C0" w:rsidRPr="00EE13EC" w:rsidRDefault="005A10C0" w:rsidP="006E24A9">
            <w:pPr>
              <w:rPr>
                <w:sz w:val="16"/>
                <w:szCs w:val="16"/>
              </w:rPr>
            </w:pPr>
          </w:p>
        </w:tc>
        <w:tc>
          <w:tcPr>
            <w:tcW w:w="410" w:type="dxa"/>
            <w:shd w:val="clear" w:color="auto" w:fill="8DB3E2" w:themeFill="text2" w:themeFillTint="66"/>
          </w:tcPr>
          <w:p w:rsidR="005A10C0" w:rsidRPr="00EE13EC" w:rsidRDefault="005A10C0" w:rsidP="006E24A9">
            <w:pPr>
              <w:rPr>
                <w:sz w:val="16"/>
                <w:szCs w:val="16"/>
              </w:rPr>
            </w:pPr>
          </w:p>
        </w:tc>
        <w:tc>
          <w:tcPr>
            <w:tcW w:w="410" w:type="dxa"/>
            <w:shd w:val="clear" w:color="auto" w:fill="8DB3E2" w:themeFill="text2" w:themeFillTint="66"/>
          </w:tcPr>
          <w:p w:rsidR="005A10C0" w:rsidRPr="00EE13EC" w:rsidRDefault="005A10C0" w:rsidP="006E24A9">
            <w:pPr>
              <w:rPr>
                <w:sz w:val="16"/>
                <w:szCs w:val="16"/>
              </w:rPr>
            </w:pPr>
          </w:p>
        </w:tc>
        <w:tc>
          <w:tcPr>
            <w:tcW w:w="410" w:type="dxa"/>
            <w:tcBorders>
              <w:right w:val="single" w:sz="18" w:space="0" w:color="auto"/>
            </w:tcBorders>
            <w:shd w:val="clear" w:color="auto" w:fill="8DB3E2" w:themeFill="text2" w:themeFillTint="66"/>
          </w:tcPr>
          <w:p w:rsidR="005A10C0" w:rsidRPr="00EE13EC" w:rsidRDefault="005A10C0" w:rsidP="006E24A9">
            <w:pPr>
              <w:rPr>
                <w:b/>
                <w:sz w:val="16"/>
                <w:szCs w:val="16"/>
              </w:rPr>
            </w:pPr>
          </w:p>
        </w:tc>
        <w:tc>
          <w:tcPr>
            <w:tcW w:w="410" w:type="dxa"/>
            <w:tcBorders>
              <w:left w:val="single" w:sz="18" w:space="0" w:color="auto"/>
            </w:tcBorders>
            <w:shd w:val="clear" w:color="auto" w:fill="8DB3E2" w:themeFill="text2" w:themeFillTint="66"/>
          </w:tcPr>
          <w:p w:rsidR="005A10C0" w:rsidRPr="00EE13EC" w:rsidRDefault="005A10C0" w:rsidP="006E24A9">
            <w:pPr>
              <w:rPr>
                <w:sz w:val="16"/>
                <w:szCs w:val="16"/>
              </w:rPr>
            </w:pPr>
          </w:p>
        </w:tc>
        <w:tc>
          <w:tcPr>
            <w:tcW w:w="410" w:type="dxa"/>
            <w:shd w:val="clear" w:color="auto" w:fill="8DB3E2" w:themeFill="text2" w:themeFillTint="66"/>
          </w:tcPr>
          <w:p w:rsidR="005A10C0" w:rsidRPr="00EE13EC" w:rsidRDefault="005A10C0" w:rsidP="006E24A9">
            <w:pPr>
              <w:rPr>
                <w:sz w:val="16"/>
                <w:szCs w:val="16"/>
              </w:rPr>
            </w:pPr>
          </w:p>
        </w:tc>
        <w:tc>
          <w:tcPr>
            <w:tcW w:w="410" w:type="dxa"/>
            <w:shd w:val="clear" w:color="auto" w:fill="8DB3E2" w:themeFill="text2" w:themeFillTint="66"/>
          </w:tcPr>
          <w:p w:rsidR="005A10C0" w:rsidRPr="00EE13EC" w:rsidRDefault="005A10C0" w:rsidP="006E24A9">
            <w:pPr>
              <w:rPr>
                <w:sz w:val="16"/>
                <w:szCs w:val="16"/>
              </w:rPr>
            </w:pPr>
          </w:p>
        </w:tc>
        <w:tc>
          <w:tcPr>
            <w:tcW w:w="410" w:type="dxa"/>
            <w:shd w:val="clear" w:color="auto" w:fill="8DB3E2" w:themeFill="text2" w:themeFillTint="66"/>
          </w:tcPr>
          <w:p w:rsidR="005A10C0" w:rsidRPr="00EE13EC" w:rsidRDefault="005A10C0" w:rsidP="006E24A9">
            <w:pPr>
              <w:rPr>
                <w:sz w:val="16"/>
                <w:szCs w:val="16"/>
              </w:rPr>
            </w:pPr>
          </w:p>
        </w:tc>
        <w:tc>
          <w:tcPr>
            <w:tcW w:w="410" w:type="dxa"/>
            <w:shd w:val="clear" w:color="auto" w:fill="8DB3E2" w:themeFill="text2" w:themeFillTint="66"/>
          </w:tcPr>
          <w:p w:rsidR="005A10C0" w:rsidRPr="00EE13EC" w:rsidRDefault="005A10C0" w:rsidP="006E24A9">
            <w:pPr>
              <w:rPr>
                <w:sz w:val="16"/>
                <w:szCs w:val="16"/>
              </w:rPr>
            </w:pPr>
          </w:p>
        </w:tc>
        <w:tc>
          <w:tcPr>
            <w:tcW w:w="410" w:type="dxa"/>
            <w:shd w:val="clear" w:color="auto" w:fill="8DB3E2" w:themeFill="text2" w:themeFillTint="66"/>
          </w:tcPr>
          <w:p w:rsidR="005A10C0" w:rsidRPr="00EE13EC" w:rsidRDefault="005A10C0" w:rsidP="006E24A9">
            <w:pPr>
              <w:rPr>
                <w:sz w:val="16"/>
                <w:szCs w:val="16"/>
              </w:rPr>
            </w:pPr>
          </w:p>
        </w:tc>
        <w:tc>
          <w:tcPr>
            <w:tcW w:w="410" w:type="dxa"/>
            <w:shd w:val="clear" w:color="auto" w:fill="8DB3E2" w:themeFill="text2" w:themeFillTint="66"/>
          </w:tcPr>
          <w:p w:rsidR="005A10C0" w:rsidRPr="00EE13EC" w:rsidRDefault="005A10C0" w:rsidP="006E24A9">
            <w:pPr>
              <w:rPr>
                <w:sz w:val="16"/>
                <w:szCs w:val="16"/>
              </w:rPr>
            </w:pPr>
          </w:p>
        </w:tc>
        <w:tc>
          <w:tcPr>
            <w:tcW w:w="410" w:type="dxa"/>
            <w:shd w:val="clear" w:color="auto" w:fill="8DB3E2" w:themeFill="text2" w:themeFillTint="66"/>
          </w:tcPr>
          <w:p w:rsidR="005A10C0" w:rsidRPr="00EE13EC" w:rsidRDefault="005A10C0" w:rsidP="006E24A9">
            <w:pPr>
              <w:rPr>
                <w:sz w:val="16"/>
                <w:szCs w:val="16"/>
              </w:rPr>
            </w:pPr>
          </w:p>
        </w:tc>
        <w:tc>
          <w:tcPr>
            <w:tcW w:w="410" w:type="dxa"/>
            <w:shd w:val="clear" w:color="auto" w:fill="8DB3E2" w:themeFill="text2" w:themeFillTint="66"/>
          </w:tcPr>
          <w:p w:rsidR="005A10C0" w:rsidRPr="00EE13EC" w:rsidRDefault="005A10C0" w:rsidP="006E24A9">
            <w:pPr>
              <w:rPr>
                <w:sz w:val="16"/>
                <w:szCs w:val="16"/>
              </w:rPr>
            </w:pPr>
          </w:p>
        </w:tc>
        <w:tc>
          <w:tcPr>
            <w:tcW w:w="410" w:type="dxa"/>
            <w:shd w:val="clear" w:color="auto" w:fill="8DB3E2" w:themeFill="text2" w:themeFillTint="66"/>
          </w:tcPr>
          <w:p w:rsidR="005A10C0" w:rsidRPr="00EE13EC" w:rsidRDefault="005A10C0" w:rsidP="006E24A9">
            <w:pPr>
              <w:rPr>
                <w:sz w:val="16"/>
                <w:szCs w:val="16"/>
              </w:rPr>
            </w:pPr>
          </w:p>
        </w:tc>
        <w:tc>
          <w:tcPr>
            <w:tcW w:w="410" w:type="dxa"/>
            <w:shd w:val="clear" w:color="auto" w:fill="8DB3E2" w:themeFill="text2" w:themeFillTint="66"/>
          </w:tcPr>
          <w:p w:rsidR="005A10C0" w:rsidRPr="00EE13EC" w:rsidRDefault="005A10C0" w:rsidP="006E24A9">
            <w:pPr>
              <w:rPr>
                <w:sz w:val="16"/>
                <w:szCs w:val="16"/>
              </w:rPr>
            </w:pPr>
          </w:p>
        </w:tc>
        <w:tc>
          <w:tcPr>
            <w:tcW w:w="410" w:type="dxa"/>
            <w:tcBorders>
              <w:right w:val="single" w:sz="18" w:space="0" w:color="auto"/>
            </w:tcBorders>
            <w:shd w:val="clear" w:color="auto" w:fill="8DB3E2" w:themeFill="text2" w:themeFillTint="66"/>
          </w:tcPr>
          <w:p w:rsidR="005A10C0" w:rsidRPr="00EE13EC" w:rsidRDefault="005A10C0" w:rsidP="006E24A9">
            <w:pPr>
              <w:rPr>
                <w:sz w:val="16"/>
                <w:szCs w:val="16"/>
              </w:rPr>
            </w:pPr>
          </w:p>
        </w:tc>
        <w:tc>
          <w:tcPr>
            <w:tcW w:w="410" w:type="dxa"/>
            <w:tcBorders>
              <w:left w:val="single" w:sz="18" w:space="0" w:color="auto"/>
            </w:tcBorders>
            <w:shd w:val="clear" w:color="auto" w:fill="8DB3E2" w:themeFill="text2" w:themeFillTint="66"/>
          </w:tcPr>
          <w:p w:rsidR="005A10C0" w:rsidRPr="00EE13EC" w:rsidRDefault="005A10C0" w:rsidP="006E24A9">
            <w:pPr>
              <w:rPr>
                <w:sz w:val="16"/>
                <w:szCs w:val="16"/>
              </w:rPr>
            </w:pPr>
          </w:p>
        </w:tc>
        <w:tc>
          <w:tcPr>
            <w:tcW w:w="410" w:type="dxa"/>
            <w:shd w:val="clear" w:color="auto" w:fill="8DB3E2" w:themeFill="text2" w:themeFillTint="66"/>
          </w:tcPr>
          <w:p w:rsidR="005A10C0" w:rsidRPr="00EE13EC" w:rsidRDefault="005A10C0" w:rsidP="006E24A9">
            <w:pPr>
              <w:rPr>
                <w:sz w:val="16"/>
                <w:szCs w:val="16"/>
              </w:rPr>
            </w:pPr>
          </w:p>
        </w:tc>
        <w:tc>
          <w:tcPr>
            <w:tcW w:w="410" w:type="dxa"/>
            <w:shd w:val="clear" w:color="auto" w:fill="8DB3E2" w:themeFill="text2" w:themeFillTint="66"/>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r>
      <w:tr w:rsidR="005A10C0" w:rsidRPr="00EE13EC" w:rsidTr="006E24A9">
        <w:trPr>
          <w:trHeight w:val="227"/>
        </w:trPr>
        <w:tc>
          <w:tcPr>
            <w:tcW w:w="3343" w:type="dxa"/>
          </w:tcPr>
          <w:p w:rsidR="005A10C0" w:rsidRPr="00EE13EC" w:rsidRDefault="005A10C0" w:rsidP="006E24A9">
            <w:pPr>
              <w:rPr>
                <w:b/>
                <w:sz w:val="20"/>
                <w:szCs w:val="20"/>
              </w:rPr>
            </w:pPr>
          </w:p>
        </w:tc>
        <w:tc>
          <w:tcPr>
            <w:tcW w:w="409" w:type="dxa"/>
            <w:tcBorders>
              <w:left w:val="single" w:sz="18" w:space="0" w:color="auto"/>
            </w:tcBorders>
          </w:tcPr>
          <w:p w:rsidR="005A10C0" w:rsidRPr="00EE13EC" w:rsidRDefault="005A10C0" w:rsidP="006E24A9">
            <w:pPr>
              <w:rPr>
                <w:sz w:val="16"/>
                <w:szCs w:val="16"/>
              </w:rPr>
            </w:pPr>
          </w:p>
        </w:tc>
        <w:tc>
          <w:tcPr>
            <w:tcW w:w="409" w:type="dxa"/>
          </w:tcPr>
          <w:p w:rsidR="005A10C0" w:rsidRPr="00EE13EC" w:rsidRDefault="005A10C0" w:rsidP="006E24A9">
            <w:pPr>
              <w:rPr>
                <w:sz w:val="16"/>
                <w:szCs w:val="16"/>
              </w:rPr>
            </w:pPr>
          </w:p>
        </w:tc>
        <w:tc>
          <w:tcPr>
            <w:tcW w:w="409"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Borders>
              <w:bottom w:val="single" w:sz="4" w:space="0" w:color="auto"/>
            </w:tcBorders>
          </w:tcPr>
          <w:p w:rsidR="005A10C0" w:rsidRPr="00EE13EC" w:rsidRDefault="005A10C0" w:rsidP="006E24A9">
            <w:pPr>
              <w:rPr>
                <w:sz w:val="16"/>
                <w:szCs w:val="16"/>
              </w:rPr>
            </w:pPr>
          </w:p>
        </w:tc>
        <w:tc>
          <w:tcPr>
            <w:tcW w:w="410" w:type="dxa"/>
            <w:tcBorders>
              <w:bottom w:val="single" w:sz="4" w:space="0" w:color="auto"/>
            </w:tcBorders>
          </w:tcPr>
          <w:p w:rsidR="005A10C0" w:rsidRPr="00EE13EC" w:rsidRDefault="005A10C0" w:rsidP="006E24A9">
            <w:pPr>
              <w:rPr>
                <w:sz w:val="16"/>
                <w:szCs w:val="16"/>
              </w:rPr>
            </w:pPr>
          </w:p>
        </w:tc>
        <w:tc>
          <w:tcPr>
            <w:tcW w:w="410" w:type="dxa"/>
            <w:tcBorders>
              <w:bottom w:val="single" w:sz="4" w:space="0" w:color="auto"/>
              <w:right w:val="single" w:sz="18" w:space="0" w:color="auto"/>
            </w:tcBorders>
          </w:tcPr>
          <w:p w:rsidR="005A10C0" w:rsidRPr="00EE13EC" w:rsidRDefault="005A10C0" w:rsidP="006E24A9">
            <w:pPr>
              <w:rPr>
                <w:b/>
                <w:sz w:val="16"/>
                <w:szCs w:val="16"/>
              </w:rPr>
            </w:pPr>
          </w:p>
        </w:tc>
        <w:tc>
          <w:tcPr>
            <w:tcW w:w="410" w:type="dxa"/>
            <w:tcBorders>
              <w:left w:val="single" w:sz="18" w:space="0" w:color="auto"/>
              <w:bottom w:val="single" w:sz="4" w:space="0" w:color="auto"/>
            </w:tcBorders>
          </w:tcPr>
          <w:p w:rsidR="005A10C0" w:rsidRPr="00EE13EC" w:rsidRDefault="005A10C0" w:rsidP="006E24A9">
            <w:pPr>
              <w:rPr>
                <w:sz w:val="16"/>
                <w:szCs w:val="16"/>
              </w:rPr>
            </w:pPr>
          </w:p>
        </w:tc>
        <w:tc>
          <w:tcPr>
            <w:tcW w:w="410" w:type="dxa"/>
            <w:tcBorders>
              <w:bottom w:val="single" w:sz="4" w:space="0" w:color="auto"/>
            </w:tcBorders>
          </w:tcPr>
          <w:p w:rsidR="005A10C0" w:rsidRPr="00EE13EC" w:rsidRDefault="005A10C0" w:rsidP="006E24A9">
            <w:pPr>
              <w:rPr>
                <w:sz w:val="16"/>
                <w:szCs w:val="16"/>
              </w:rPr>
            </w:pPr>
          </w:p>
        </w:tc>
        <w:tc>
          <w:tcPr>
            <w:tcW w:w="410" w:type="dxa"/>
            <w:tcBorders>
              <w:bottom w:val="single" w:sz="4" w:space="0" w:color="auto"/>
            </w:tcBorders>
          </w:tcPr>
          <w:p w:rsidR="005A10C0" w:rsidRPr="00EE13EC" w:rsidRDefault="005A10C0" w:rsidP="006E24A9">
            <w:pPr>
              <w:rPr>
                <w:sz w:val="16"/>
                <w:szCs w:val="16"/>
              </w:rPr>
            </w:pPr>
          </w:p>
        </w:tc>
        <w:tc>
          <w:tcPr>
            <w:tcW w:w="410" w:type="dxa"/>
            <w:tcBorders>
              <w:bottom w:val="single" w:sz="4" w:space="0" w:color="auto"/>
            </w:tcBorders>
          </w:tcPr>
          <w:p w:rsidR="005A10C0" w:rsidRPr="00EE13EC" w:rsidRDefault="005A10C0" w:rsidP="006E24A9">
            <w:pPr>
              <w:rPr>
                <w:sz w:val="16"/>
                <w:szCs w:val="16"/>
              </w:rPr>
            </w:pPr>
          </w:p>
        </w:tc>
        <w:tc>
          <w:tcPr>
            <w:tcW w:w="410" w:type="dxa"/>
            <w:shd w:val="clear" w:color="auto" w:fill="auto"/>
          </w:tcPr>
          <w:p w:rsidR="005A10C0" w:rsidRPr="00EE13EC" w:rsidRDefault="005A10C0" w:rsidP="006E24A9">
            <w:pPr>
              <w:rPr>
                <w:sz w:val="16"/>
                <w:szCs w:val="16"/>
              </w:rPr>
            </w:pPr>
          </w:p>
        </w:tc>
        <w:tc>
          <w:tcPr>
            <w:tcW w:w="410" w:type="dxa"/>
            <w:shd w:val="clear" w:color="auto" w:fill="auto"/>
          </w:tcPr>
          <w:p w:rsidR="005A10C0" w:rsidRPr="00EE13EC" w:rsidRDefault="005A10C0" w:rsidP="006E24A9">
            <w:pPr>
              <w:rPr>
                <w:sz w:val="16"/>
                <w:szCs w:val="16"/>
              </w:rPr>
            </w:pPr>
          </w:p>
        </w:tc>
        <w:tc>
          <w:tcPr>
            <w:tcW w:w="410" w:type="dxa"/>
            <w:shd w:val="clear" w:color="auto" w:fill="auto"/>
          </w:tcPr>
          <w:p w:rsidR="005A10C0" w:rsidRPr="00EE13EC" w:rsidRDefault="005A10C0" w:rsidP="006E24A9">
            <w:pPr>
              <w:rPr>
                <w:sz w:val="16"/>
                <w:szCs w:val="16"/>
              </w:rPr>
            </w:pPr>
          </w:p>
        </w:tc>
        <w:tc>
          <w:tcPr>
            <w:tcW w:w="410" w:type="dxa"/>
            <w:shd w:val="clear" w:color="auto" w:fill="auto"/>
          </w:tcPr>
          <w:p w:rsidR="005A10C0" w:rsidRPr="00EE13EC" w:rsidRDefault="005A10C0" w:rsidP="006E24A9">
            <w:pPr>
              <w:rPr>
                <w:sz w:val="16"/>
                <w:szCs w:val="16"/>
              </w:rPr>
            </w:pPr>
          </w:p>
        </w:tc>
        <w:tc>
          <w:tcPr>
            <w:tcW w:w="410" w:type="dxa"/>
            <w:shd w:val="clear" w:color="auto" w:fill="auto"/>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Borders>
              <w:right w:val="single" w:sz="18" w:space="0" w:color="auto"/>
            </w:tcBorders>
          </w:tcPr>
          <w:p w:rsidR="005A10C0" w:rsidRPr="00EE13EC" w:rsidRDefault="005A10C0" w:rsidP="006E24A9">
            <w:pPr>
              <w:rPr>
                <w:sz w:val="16"/>
                <w:szCs w:val="16"/>
              </w:rPr>
            </w:pPr>
          </w:p>
        </w:tc>
        <w:tc>
          <w:tcPr>
            <w:tcW w:w="410" w:type="dxa"/>
            <w:tcBorders>
              <w:left w:val="single" w:sz="18" w:space="0" w:color="auto"/>
            </w:tcBorders>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r>
      <w:tr w:rsidR="005A10C0" w:rsidRPr="00EE13EC" w:rsidTr="006E24A9">
        <w:trPr>
          <w:trHeight w:val="227"/>
        </w:trPr>
        <w:tc>
          <w:tcPr>
            <w:tcW w:w="3343" w:type="dxa"/>
          </w:tcPr>
          <w:p w:rsidR="005A10C0" w:rsidRPr="00EE13EC" w:rsidRDefault="005A10C0" w:rsidP="006E24A9">
            <w:pPr>
              <w:rPr>
                <w:sz w:val="20"/>
                <w:szCs w:val="20"/>
              </w:rPr>
            </w:pPr>
            <w:r w:rsidRPr="00EE13EC">
              <w:rPr>
                <w:b/>
                <w:sz w:val="20"/>
                <w:szCs w:val="20"/>
              </w:rPr>
              <w:t>Synthesis report</w:t>
            </w:r>
          </w:p>
        </w:tc>
        <w:tc>
          <w:tcPr>
            <w:tcW w:w="409" w:type="dxa"/>
            <w:tcBorders>
              <w:left w:val="single" w:sz="18" w:space="0" w:color="auto"/>
            </w:tcBorders>
          </w:tcPr>
          <w:p w:rsidR="005A10C0" w:rsidRPr="00EE13EC" w:rsidRDefault="005A10C0" w:rsidP="006E24A9">
            <w:pPr>
              <w:rPr>
                <w:sz w:val="16"/>
                <w:szCs w:val="16"/>
              </w:rPr>
            </w:pPr>
          </w:p>
        </w:tc>
        <w:tc>
          <w:tcPr>
            <w:tcW w:w="409" w:type="dxa"/>
            <w:shd w:val="clear" w:color="auto" w:fill="auto"/>
          </w:tcPr>
          <w:p w:rsidR="005A10C0" w:rsidRPr="00EE13EC" w:rsidRDefault="005A10C0" w:rsidP="006E24A9">
            <w:pPr>
              <w:rPr>
                <w:sz w:val="16"/>
                <w:szCs w:val="16"/>
              </w:rPr>
            </w:pPr>
          </w:p>
        </w:tc>
        <w:tc>
          <w:tcPr>
            <w:tcW w:w="409" w:type="dxa"/>
          </w:tcPr>
          <w:p w:rsidR="005A10C0" w:rsidRPr="00EE13EC" w:rsidRDefault="005A10C0" w:rsidP="006E24A9">
            <w:pPr>
              <w:rPr>
                <w:sz w:val="16"/>
                <w:szCs w:val="16"/>
              </w:rPr>
            </w:pPr>
          </w:p>
        </w:tc>
        <w:tc>
          <w:tcPr>
            <w:tcW w:w="410" w:type="dxa"/>
            <w:shd w:val="clear" w:color="auto" w:fill="auto"/>
          </w:tcPr>
          <w:p w:rsidR="005A10C0" w:rsidRPr="00EE13EC" w:rsidRDefault="005A10C0" w:rsidP="006E24A9">
            <w:pPr>
              <w:rPr>
                <w:sz w:val="16"/>
                <w:szCs w:val="16"/>
              </w:rPr>
            </w:pPr>
          </w:p>
        </w:tc>
        <w:tc>
          <w:tcPr>
            <w:tcW w:w="410" w:type="dxa"/>
            <w:shd w:val="clear" w:color="auto" w:fill="auto"/>
          </w:tcPr>
          <w:p w:rsidR="005A10C0" w:rsidRPr="00EE13EC" w:rsidRDefault="005A10C0" w:rsidP="006E24A9">
            <w:pPr>
              <w:rPr>
                <w:sz w:val="16"/>
                <w:szCs w:val="16"/>
              </w:rPr>
            </w:pPr>
          </w:p>
        </w:tc>
        <w:tc>
          <w:tcPr>
            <w:tcW w:w="410" w:type="dxa"/>
            <w:shd w:val="clear" w:color="auto" w:fill="auto"/>
          </w:tcPr>
          <w:p w:rsidR="005A10C0" w:rsidRPr="00EE13EC" w:rsidRDefault="005A10C0" w:rsidP="006E24A9">
            <w:pPr>
              <w:rPr>
                <w:sz w:val="16"/>
                <w:szCs w:val="16"/>
              </w:rPr>
            </w:pPr>
          </w:p>
        </w:tc>
        <w:tc>
          <w:tcPr>
            <w:tcW w:w="410" w:type="dxa"/>
            <w:shd w:val="clear" w:color="auto" w:fill="auto"/>
          </w:tcPr>
          <w:p w:rsidR="005A10C0" w:rsidRPr="00EE13EC" w:rsidRDefault="005A10C0" w:rsidP="006E24A9">
            <w:pPr>
              <w:rPr>
                <w:sz w:val="16"/>
                <w:szCs w:val="16"/>
              </w:rPr>
            </w:pPr>
          </w:p>
        </w:tc>
        <w:tc>
          <w:tcPr>
            <w:tcW w:w="410" w:type="dxa"/>
            <w:tcBorders>
              <w:right w:val="single" w:sz="18" w:space="0" w:color="auto"/>
            </w:tcBorders>
            <w:shd w:val="clear" w:color="auto" w:fill="auto"/>
          </w:tcPr>
          <w:p w:rsidR="005A10C0" w:rsidRPr="00EE13EC" w:rsidRDefault="005A10C0" w:rsidP="006E24A9">
            <w:pPr>
              <w:rPr>
                <w:b/>
                <w:sz w:val="16"/>
                <w:szCs w:val="16"/>
              </w:rPr>
            </w:pPr>
          </w:p>
        </w:tc>
        <w:tc>
          <w:tcPr>
            <w:tcW w:w="410" w:type="dxa"/>
            <w:tcBorders>
              <w:left w:val="single" w:sz="18" w:space="0" w:color="auto"/>
              <w:bottom w:val="single" w:sz="4" w:space="0" w:color="auto"/>
            </w:tcBorders>
            <w:shd w:val="clear" w:color="auto" w:fill="auto"/>
          </w:tcPr>
          <w:p w:rsidR="005A10C0" w:rsidRPr="00EE13EC" w:rsidRDefault="005A10C0" w:rsidP="006E24A9">
            <w:pPr>
              <w:rPr>
                <w:sz w:val="16"/>
                <w:szCs w:val="16"/>
              </w:rPr>
            </w:pPr>
          </w:p>
        </w:tc>
        <w:tc>
          <w:tcPr>
            <w:tcW w:w="410" w:type="dxa"/>
            <w:tcBorders>
              <w:bottom w:val="single" w:sz="4" w:space="0" w:color="auto"/>
            </w:tcBorders>
            <w:shd w:val="clear" w:color="auto" w:fill="auto"/>
          </w:tcPr>
          <w:p w:rsidR="005A10C0" w:rsidRPr="00EE13EC" w:rsidRDefault="005A10C0" w:rsidP="006E24A9">
            <w:pPr>
              <w:rPr>
                <w:sz w:val="16"/>
                <w:szCs w:val="16"/>
              </w:rPr>
            </w:pPr>
          </w:p>
        </w:tc>
        <w:tc>
          <w:tcPr>
            <w:tcW w:w="410" w:type="dxa"/>
            <w:tcBorders>
              <w:bottom w:val="single" w:sz="4" w:space="0" w:color="auto"/>
            </w:tcBorders>
            <w:shd w:val="clear" w:color="auto" w:fill="auto"/>
          </w:tcPr>
          <w:p w:rsidR="005A10C0" w:rsidRPr="00EE13EC" w:rsidRDefault="005A10C0" w:rsidP="006E24A9">
            <w:pPr>
              <w:rPr>
                <w:sz w:val="16"/>
                <w:szCs w:val="16"/>
              </w:rPr>
            </w:pPr>
          </w:p>
        </w:tc>
        <w:tc>
          <w:tcPr>
            <w:tcW w:w="410" w:type="dxa"/>
            <w:tcBorders>
              <w:bottom w:val="single" w:sz="4" w:space="0" w:color="auto"/>
            </w:tcBorders>
            <w:shd w:val="clear" w:color="auto" w:fill="auto"/>
          </w:tcPr>
          <w:p w:rsidR="005A10C0" w:rsidRPr="00EE13EC" w:rsidRDefault="005A10C0" w:rsidP="006E24A9">
            <w:pPr>
              <w:rPr>
                <w:sz w:val="16"/>
                <w:szCs w:val="16"/>
              </w:rPr>
            </w:pPr>
          </w:p>
        </w:tc>
        <w:tc>
          <w:tcPr>
            <w:tcW w:w="410" w:type="dxa"/>
            <w:tcBorders>
              <w:bottom w:val="single" w:sz="4" w:space="0" w:color="auto"/>
            </w:tcBorders>
          </w:tcPr>
          <w:p w:rsidR="005A10C0" w:rsidRPr="00EE13EC" w:rsidRDefault="005A10C0" w:rsidP="006E24A9">
            <w:pPr>
              <w:rPr>
                <w:sz w:val="16"/>
                <w:szCs w:val="16"/>
              </w:rPr>
            </w:pPr>
          </w:p>
        </w:tc>
        <w:tc>
          <w:tcPr>
            <w:tcW w:w="410" w:type="dxa"/>
            <w:tcBorders>
              <w:bottom w:val="single" w:sz="4" w:space="0" w:color="auto"/>
            </w:tcBorders>
          </w:tcPr>
          <w:p w:rsidR="005A10C0" w:rsidRPr="00EE13EC" w:rsidRDefault="005A10C0" w:rsidP="006E24A9">
            <w:pPr>
              <w:rPr>
                <w:sz w:val="16"/>
                <w:szCs w:val="16"/>
              </w:rPr>
            </w:pPr>
          </w:p>
        </w:tc>
        <w:tc>
          <w:tcPr>
            <w:tcW w:w="410" w:type="dxa"/>
            <w:tcBorders>
              <w:bottom w:val="single" w:sz="4" w:space="0" w:color="auto"/>
            </w:tcBorders>
          </w:tcPr>
          <w:p w:rsidR="005A10C0" w:rsidRPr="00EE13EC" w:rsidRDefault="005A10C0" w:rsidP="006E24A9">
            <w:pPr>
              <w:rPr>
                <w:sz w:val="16"/>
                <w:szCs w:val="16"/>
              </w:rPr>
            </w:pPr>
          </w:p>
        </w:tc>
        <w:tc>
          <w:tcPr>
            <w:tcW w:w="410" w:type="dxa"/>
            <w:tcBorders>
              <w:bottom w:val="single" w:sz="4" w:space="0" w:color="auto"/>
            </w:tcBorders>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Borders>
              <w:right w:val="single" w:sz="18" w:space="0" w:color="auto"/>
            </w:tcBorders>
            <w:shd w:val="clear" w:color="auto" w:fill="auto"/>
          </w:tcPr>
          <w:p w:rsidR="005A10C0" w:rsidRPr="00EE13EC" w:rsidRDefault="005A10C0" w:rsidP="006E24A9">
            <w:pPr>
              <w:rPr>
                <w:sz w:val="16"/>
                <w:szCs w:val="16"/>
              </w:rPr>
            </w:pPr>
          </w:p>
        </w:tc>
        <w:tc>
          <w:tcPr>
            <w:tcW w:w="410" w:type="dxa"/>
            <w:tcBorders>
              <w:left w:val="single" w:sz="18" w:space="0" w:color="auto"/>
            </w:tcBorders>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r>
      <w:tr w:rsidR="005A10C0" w:rsidRPr="00EE13EC" w:rsidTr="006E24A9">
        <w:trPr>
          <w:trHeight w:val="227"/>
        </w:trPr>
        <w:tc>
          <w:tcPr>
            <w:tcW w:w="3343" w:type="dxa"/>
          </w:tcPr>
          <w:p w:rsidR="005A10C0" w:rsidRPr="00EE13EC" w:rsidRDefault="005A10C0" w:rsidP="006E24A9">
            <w:pPr>
              <w:rPr>
                <w:sz w:val="20"/>
                <w:szCs w:val="20"/>
              </w:rPr>
            </w:pPr>
            <w:r>
              <w:rPr>
                <w:sz w:val="20"/>
                <w:szCs w:val="20"/>
              </w:rPr>
              <w:t>Drafting process</w:t>
            </w:r>
          </w:p>
        </w:tc>
        <w:tc>
          <w:tcPr>
            <w:tcW w:w="409" w:type="dxa"/>
            <w:tcBorders>
              <w:left w:val="single" w:sz="18" w:space="0" w:color="auto"/>
            </w:tcBorders>
          </w:tcPr>
          <w:p w:rsidR="005A10C0" w:rsidRPr="00EE13EC" w:rsidRDefault="005A10C0" w:rsidP="006E24A9">
            <w:pPr>
              <w:rPr>
                <w:sz w:val="16"/>
                <w:szCs w:val="16"/>
              </w:rPr>
            </w:pPr>
          </w:p>
        </w:tc>
        <w:tc>
          <w:tcPr>
            <w:tcW w:w="409" w:type="dxa"/>
          </w:tcPr>
          <w:p w:rsidR="005A10C0" w:rsidRPr="00EE13EC" w:rsidRDefault="005A10C0" w:rsidP="006E24A9">
            <w:pPr>
              <w:rPr>
                <w:sz w:val="16"/>
                <w:szCs w:val="16"/>
              </w:rPr>
            </w:pPr>
          </w:p>
        </w:tc>
        <w:tc>
          <w:tcPr>
            <w:tcW w:w="409"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Borders>
              <w:right w:val="single" w:sz="18" w:space="0" w:color="auto"/>
            </w:tcBorders>
          </w:tcPr>
          <w:p w:rsidR="005A10C0" w:rsidRPr="00EE13EC" w:rsidRDefault="005A10C0" w:rsidP="006E24A9">
            <w:pPr>
              <w:rPr>
                <w:b/>
                <w:sz w:val="16"/>
                <w:szCs w:val="16"/>
              </w:rPr>
            </w:pPr>
          </w:p>
        </w:tc>
        <w:tc>
          <w:tcPr>
            <w:tcW w:w="410" w:type="dxa"/>
            <w:tcBorders>
              <w:left w:val="single" w:sz="18" w:space="0" w:color="auto"/>
            </w:tcBorders>
            <w:shd w:val="clear" w:color="auto" w:fill="8DB3E2" w:themeFill="text2" w:themeFillTint="66"/>
          </w:tcPr>
          <w:p w:rsidR="005A10C0" w:rsidRPr="00EE13EC" w:rsidRDefault="005A10C0" w:rsidP="006E24A9">
            <w:pPr>
              <w:rPr>
                <w:sz w:val="16"/>
                <w:szCs w:val="16"/>
              </w:rPr>
            </w:pPr>
          </w:p>
        </w:tc>
        <w:tc>
          <w:tcPr>
            <w:tcW w:w="410" w:type="dxa"/>
            <w:shd w:val="clear" w:color="auto" w:fill="8DB3E2" w:themeFill="text2" w:themeFillTint="66"/>
          </w:tcPr>
          <w:p w:rsidR="005A10C0" w:rsidRPr="00EE13EC" w:rsidRDefault="005A10C0" w:rsidP="006E24A9">
            <w:pPr>
              <w:rPr>
                <w:sz w:val="16"/>
                <w:szCs w:val="16"/>
              </w:rPr>
            </w:pPr>
          </w:p>
        </w:tc>
        <w:tc>
          <w:tcPr>
            <w:tcW w:w="410" w:type="dxa"/>
            <w:shd w:val="clear" w:color="auto" w:fill="8DB3E2" w:themeFill="text2" w:themeFillTint="66"/>
          </w:tcPr>
          <w:p w:rsidR="005A10C0" w:rsidRPr="00EE13EC" w:rsidRDefault="005A10C0" w:rsidP="006E24A9">
            <w:pPr>
              <w:rPr>
                <w:sz w:val="16"/>
                <w:szCs w:val="16"/>
              </w:rPr>
            </w:pPr>
          </w:p>
        </w:tc>
        <w:tc>
          <w:tcPr>
            <w:tcW w:w="410" w:type="dxa"/>
            <w:shd w:val="clear" w:color="auto" w:fill="8DB3E2" w:themeFill="text2" w:themeFillTint="66"/>
          </w:tcPr>
          <w:p w:rsidR="005A10C0" w:rsidRPr="00EE13EC" w:rsidRDefault="005A10C0" w:rsidP="006E24A9">
            <w:pPr>
              <w:rPr>
                <w:sz w:val="16"/>
                <w:szCs w:val="16"/>
              </w:rPr>
            </w:pPr>
          </w:p>
        </w:tc>
        <w:tc>
          <w:tcPr>
            <w:tcW w:w="410" w:type="dxa"/>
            <w:shd w:val="clear" w:color="auto" w:fill="8DB3E2" w:themeFill="text2" w:themeFillTint="66"/>
          </w:tcPr>
          <w:p w:rsidR="005A10C0" w:rsidRPr="00EE13EC" w:rsidRDefault="005A10C0" w:rsidP="006E24A9">
            <w:pPr>
              <w:rPr>
                <w:sz w:val="16"/>
                <w:szCs w:val="16"/>
              </w:rPr>
            </w:pPr>
          </w:p>
        </w:tc>
        <w:tc>
          <w:tcPr>
            <w:tcW w:w="410" w:type="dxa"/>
            <w:shd w:val="clear" w:color="auto" w:fill="8DB3E2" w:themeFill="text2" w:themeFillTint="66"/>
          </w:tcPr>
          <w:p w:rsidR="005A10C0" w:rsidRPr="00EE13EC" w:rsidRDefault="005A10C0" w:rsidP="006E24A9">
            <w:pPr>
              <w:rPr>
                <w:sz w:val="16"/>
                <w:szCs w:val="16"/>
              </w:rPr>
            </w:pPr>
          </w:p>
        </w:tc>
        <w:tc>
          <w:tcPr>
            <w:tcW w:w="410" w:type="dxa"/>
            <w:shd w:val="clear" w:color="auto" w:fill="8DB3E2" w:themeFill="text2" w:themeFillTint="66"/>
          </w:tcPr>
          <w:p w:rsidR="005A10C0" w:rsidRPr="00EE13EC" w:rsidRDefault="005A10C0" w:rsidP="006E24A9">
            <w:pPr>
              <w:rPr>
                <w:sz w:val="16"/>
                <w:szCs w:val="16"/>
              </w:rPr>
            </w:pPr>
          </w:p>
        </w:tc>
        <w:tc>
          <w:tcPr>
            <w:tcW w:w="410" w:type="dxa"/>
            <w:shd w:val="clear" w:color="auto" w:fill="8DB3E2" w:themeFill="text2" w:themeFillTint="66"/>
          </w:tcPr>
          <w:p w:rsidR="005A10C0" w:rsidRPr="00EE13EC" w:rsidRDefault="005A10C0" w:rsidP="006E24A9">
            <w:pPr>
              <w:rPr>
                <w:sz w:val="16"/>
                <w:szCs w:val="16"/>
              </w:rPr>
            </w:pPr>
          </w:p>
        </w:tc>
        <w:tc>
          <w:tcPr>
            <w:tcW w:w="410" w:type="dxa"/>
            <w:shd w:val="clear" w:color="auto" w:fill="8DB3E2" w:themeFill="text2" w:themeFillTint="66"/>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Borders>
              <w:bottom w:val="single" w:sz="4" w:space="0" w:color="auto"/>
              <w:right w:val="single" w:sz="18" w:space="0" w:color="auto"/>
            </w:tcBorders>
          </w:tcPr>
          <w:p w:rsidR="005A10C0" w:rsidRPr="00EE13EC" w:rsidRDefault="005A10C0" w:rsidP="006E24A9">
            <w:pPr>
              <w:rPr>
                <w:sz w:val="16"/>
                <w:szCs w:val="16"/>
              </w:rPr>
            </w:pPr>
          </w:p>
        </w:tc>
        <w:tc>
          <w:tcPr>
            <w:tcW w:w="410" w:type="dxa"/>
            <w:tcBorders>
              <w:left w:val="single" w:sz="18" w:space="0" w:color="auto"/>
            </w:tcBorders>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r>
      <w:tr w:rsidR="005A10C0" w:rsidRPr="00EE13EC" w:rsidTr="005A10C0">
        <w:trPr>
          <w:trHeight w:val="227"/>
        </w:trPr>
        <w:tc>
          <w:tcPr>
            <w:tcW w:w="3343" w:type="dxa"/>
          </w:tcPr>
          <w:p w:rsidR="005A10C0" w:rsidRPr="00EE13EC" w:rsidRDefault="005A10C0" w:rsidP="006E24A9">
            <w:pPr>
              <w:rPr>
                <w:sz w:val="20"/>
                <w:szCs w:val="20"/>
              </w:rPr>
            </w:pPr>
            <w:r>
              <w:rPr>
                <w:sz w:val="20"/>
                <w:szCs w:val="20"/>
              </w:rPr>
              <w:t>Final draft</w:t>
            </w:r>
          </w:p>
        </w:tc>
        <w:tc>
          <w:tcPr>
            <w:tcW w:w="409" w:type="dxa"/>
            <w:tcBorders>
              <w:left w:val="single" w:sz="18" w:space="0" w:color="auto"/>
            </w:tcBorders>
          </w:tcPr>
          <w:p w:rsidR="005A10C0" w:rsidRPr="00EE13EC" w:rsidRDefault="005A10C0" w:rsidP="006E24A9">
            <w:pPr>
              <w:rPr>
                <w:sz w:val="16"/>
                <w:szCs w:val="16"/>
              </w:rPr>
            </w:pPr>
          </w:p>
        </w:tc>
        <w:tc>
          <w:tcPr>
            <w:tcW w:w="409" w:type="dxa"/>
          </w:tcPr>
          <w:p w:rsidR="005A10C0" w:rsidRPr="00EE13EC" w:rsidRDefault="005A10C0" w:rsidP="006E24A9">
            <w:pPr>
              <w:rPr>
                <w:sz w:val="16"/>
                <w:szCs w:val="16"/>
              </w:rPr>
            </w:pPr>
          </w:p>
        </w:tc>
        <w:tc>
          <w:tcPr>
            <w:tcW w:w="409"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Borders>
              <w:right w:val="single" w:sz="18" w:space="0" w:color="auto"/>
            </w:tcBorders>
          </w:tcPr>
          <w:p w:rsidR="005A10C0" w:rsidRPr="00EE13EC" w:rsidRDefault="005A10C0" w:rsidP="006E24A9">
            <w:pPr>
              <w:rPr>
                <w:b/>
                <w:sz w:val="16"/>
                <w:szCs w:val="16"/>
              </w:rPr>
            </w:pPr>
          </w:p>
        </w:tc>
        <w:tc>
          <w:tcPr>
            <w:tcW w:w="410" w:type="dxa"/>
            <w:tcBorders>
              <w:left w:val="single" w:sz="18" w:space="0" w:color="auto"/>
            </w:tcBorders>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shd w:val="clear" w:color="auto" w:fill="8DB3E2" w:themeFill="text2" w:themeFillTint="66"/>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Borders>
              <w:right w:val="single" w:sz="18" w:space="0" w:color="auto"/>
            </w:tcBorders>
            <w:shd w:val="clear" w:color="auto" w:fill="auto"/>
          </w:tcPr>
          <w:p w:rsidR="005A10C0" w:rsidRPr="00EE13EC" w:rsidRDefault="005A10C0" w:rsidP="006E24A9">
            <w:pPr>
              <w:rPr>
                <w:sz w:val="16"/>
                <w:szCs w:val="16"/>
              </w:rPr>
            </w:pPr>
          </w:p>
        </w:tc>
        <w:tc>
          <w:tcPr>
            <w:tcW w:w="410" w:type="dxa"/>
            <w:tcBorders>
              <w:left w:val="single" w:sz="18" w:space="0" w:color="auto"/>
            </w:tcBorders>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r>
      <w:tr w:rsidR="005A10C0" w:rsidRPr="00EE13EC" w:rsidTr="005A10C0">
        <w:trPr>
          <w:trHeight w:val="227"/>
        </w:trPr>
        <w:tc>
          <w:tcPr>
            <w:tcW w:w="3343" w:type="dxa"/>
          </w:tcPr>
          <w:p w:rsidR="005A10C0" w:rsidRPr="00EE13EC" w:rsidRDefault="005A10C0" w:rsidP="006E24A9">
            <w:pPr>
              <w:rPr>
                <w:sz w:val="20"/>
                <w:szCs w:val="20"/>
              </w:rPr>
            </w:pPr>
            <w:r>
              <w:rPr>
                <w:sz w:val="20"/>
                <w:szCs w:val="20"/>
              </w:rPr>
              <w:t>Publication</w:t>
            </w:r>
          </w:p>
        </w:tc>
        <w:tc>
          <w:tcPr>
            <w:tcW w:w="409" w:type="dxa"/>
            <w:tcBorders>
              <w:left w:val="single" w:sz="18" w:space="0" w:color="auto"/>
            </w:tcBorders>
          </w:tcPr>
          <w:p w:rsidR="005A10C0" w:rsidRPr="00EE13EC" w:rsidRDefault="005A10C0" w:rsidP="006E24A9">
            <w:pPr>
              <w:rPr>
                <w:sz w:val="16"/>
                <w:szCs w:val="16"/>
              </w:rPr>
            </w:pPr>
          </w:p>
        </w:tc>
        <w:tc>
          <w:tcPr>
            <w:tcW w:w="409" w:type="dxa"/>
          </w:tcPr>
          <w:p w:rsidR="005A10C0" w:rsidRPr="00EE13EC" w:rsidRDefault="005A10C0" w:rsidP="006E24A9">
            <w:pPr>
              <w:rPr>
                <w:sz w:val="16"/>
                <w:szCs w:val="16"/>
              </w:rPr>
            </w:pPr>
          </w:p>
        </w:tc>
        <w:tc>
          <w:tcPr>
            <w:tcW w:w="409"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Borders>
              <w:right w:val="single" w:sz="18" w:space="0" w:color="auto"/>
            </w:tcBorders>
          </w:tcPr>
          <w:p w:rsidR="005A10C0" w:rsidRPr="00EE13EC" w:rsidRDefault="005A10C0" w:rsidP="006E24A9">
            <w:pPr>
              <w:rPr>
                <w:b/>
                <w:sz w:val="16"/>
                <w:szCs w:val="16"/>
              </w:rPr>
            </w:pPr>
          </w:p>
        </w:tc>
        <w:tc>
          <w:tcPr>
            <w:tcW w:w="410" w:type="dxa"/>
            <w:tcBorders>
              <w:left w:val="single" w:sz="18" w:space="0" w:color="auto"/>
            </w:tcBorders>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Borders>
              <w:right w:val="single" w:sz="18" w:space="0" w:color="auto"/>
            </w:tcBorders>
            <w:shd w:val="clear" w:color="auto" w:fill="8DB3E2" w:themeFill="text2" w:themeFillTint="66"/>
          </w:tcPr>
          <w:p w:rsidR="005A10C0" w:rsidRPr="00EE13EC" w:rsidRDefault="005A10C0" w:rsidP="006E24A9">
            <w:pPr>
              <w:rPr>
                <w:sz w:val="16"/>
                <w:szCs w:val="16"/>
              </w:rPr>
            </w:pPr>
          </w:p>
        </w:tc>
        <w:tc>
          <w:tcPr>
            <w:tcW w:w="410" w:type="dxa"/>
            <w:tcBorders>
              <w:left w:val="single" w:sz="18" w:space="0" w:color="auto"/>
            </w:tcBorders>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r>
      <w:tr w:rsidR="005A10C0" w:rsidRPr="00EE13EC" w:rsidTr="005A10C0">
        <w:trPr>
          <w:trHeight w:val="227"/>
        </w:trPr>
        <w:tc>
          <w:tcPr>
            <w:tcW w:w="3343" w:type="dxa"/>
          </w:tcPr>
          <w:p w:rsidR="005A10C0" w:rsidRDefault="005A10C0" w:rsidP="006E24A9">
            <w:pPr>
              <w:rPr>
                <w:sz w:val="20"/>
                <w:szCs w:val="20"/>
              </w:rPr>
            </w:pPr>
          </w:p>
        </w:tc>
        <w:tc>
          <w:tcPr>
            <w:tcW w:w="409" w:type="dxa"/>
            <w:tcBorders>
              <w:left w:val="single" w:sz="18" w:space="0" w:color="auto"/>
            </w:tcBorders>
          </w:tcPr>
          <w:p w:rsidR="005A10C0" w:rsidRPr="00EE13EC" w:rsidRDefault="005A10C0" w:rsidP="006E24A9">
            <w:pPr>
              <w:rPr>
                <w:sz w:val="16"/>
                <w:szCs w:val="16"/>
              </w:rPr>
            </w:pPr>
          </w:p>
        </w:tc>
        <w:tc>
          <w:tcPr>
            <w:tcW w:w="409" w:type="dxa"/>
          </w:tcPr>
          <w:p w:rsidR="005A10C0" w:rsidRPr="00EE13EC" w:rsidRDefault="005A10C0" w:rsidP="006E24A9">
            <w:pPr>
              <w:rPr>
                <w:sz w:val="16"/>
                <w:szCs w:val="16"/>
              </w:rPr>
            </w:pPr>
          </w:p>
        </w:tc>
        <w:tc>
          <w:tcPr>
            <w:tcW w:w="409"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Borders>
              <w:right w:val="single" w:sz="18" w:space="0" w:color="auto"/>
            </w:tcBorders>
          </w:tcPr>
          <w:p w:rsidR="005A10C0" w:rsidRPr="00EE13EC" w:rsidRDefault="005A10C0" w:rsidP="006E24A9">
            <w:pPr>
              <w:rPr>
                <w:b/>
                <w:sz w:val="16"/>
                <w:szCs w:val="16"/>
              </w:rPr>
            </w:pPr>
          </w:p>
        </w:tc>
        <w:tc>
          <w:tcPr>
            <w:tcW w:w="410" w:type="dxa"/>
            <w:tcBorders>
              <w:left w:val="single" w:sz="18" w:space="0" w:color="auto"/>
            </w:tcBorders>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Borders>
              <w:right w:val="single" w:sz="18" w:space="0" w:color="auto"/>
            </w:tcBorders>
            <w:shd w:val="clear" w:color="auto" w:fill="FFFFFF" w:themeFill="background1"/>
          </w:tcPr>
          <w:p w:rsidR="005A10C0" w:rsidRPr="00EE13EC" w:rsidRDefault="005A10C0" w:rsidP="006E24A9">
            <w:pPr>
              <w:rPr>
                <w:sz w:val="16"/>
                <w:szCs w:val="16"/>
              </w:rPr>
            </w:pPr>
          </w:p>
        </w:tc>
        <w:tc>
          <w:tcPr>
            <w:tcW w:w="410" w:type="dxa"/>
            <w:tcBorders>
              <w:left w:val="single" w:sz="18" w:space="0" w:color="auto"/>
            </w:tcBorders>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r>
      <w:tr w:rsidR="005A10C0" w:rsidRPr="00EE13EC" w:rsidTr="005A10C0">
        <w:trPr>
          <w:trHeight w:val="227"/>
        </w:trPr>
        <w:tc>
          <w:tcPr>
            <w:tcW w:w="3343" w:type="dxa"/>
          </w:tcPr>
          <w:p w:rsidR="005A10C0" w:rsidRPr="005A10C0" w:rsidRDefault="005A10C0" w:rsidP="006E24A9">
            <w:pPr>
              <w:rPr>
                <w:b/>
                <w:sz w:val="20"/>
                <w:szCs w:val="20"/>
              </w:rPr>
            </w:pPr>
            <w:r w:rsidRPr="005A10C0">
              <w:rPr>
                <w:b/>
                <w:sz w:val="20"/>
                <w:szCs w:val="20"/>
              </w:rPr>
              <w:t>State of Conservation Report</w:t>
            </w:r>
          </w:p>
        </w:tc>
        <w:tc>
          <w:tcPr>
            <w:tcW w:w="409" w:type="dxa"/>
            <w:tcBorders>
              <w:left w:val="single" w:sz="18" w:space="0" w:color="auto"/>
            </w:tcBorders>
          </w:tcPr>
          <w:p w:rsidR="005A10C0" w:rsidRPr="00EE13EC" w:rsidRDefault="005A10C0" w:rsidP="006E24A9">
            <w:pPr>
              <w:rPr>
                <w:sz w:val="16"/>
                <w:szCs w:val="16"/>
              </w:rPr>
            </w:pPr>
          </w:p>
        </w:tc>
        <w:tc>
          <w:tcPr>
            <w:tcW w:w="409" w:type="dxa"/>
          </w:tcPr>
          <w:p w:rsidR="005A10C0" w:rsidRPr="00EE13EC" w:rsidRDefault="005A10C0" w:rsidP="006E24A9">
            <w:pPr>
              <w:rPr>
                <w:sz w:val="16"/>
                <w:szCs w:val="16"/>
              </w:rPr>
            </w:pPr>
          </w:p>
        </w:tc>
        <w:tc>
          <w:tcPr>
            <w:tcW w:w="409"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Borders>
              <w:right w:val="single" w:sz="18" w:space="0" w:color="auto"/>
            </w:tcBorders>
          </w:tcPr>
          <w:p w:rsidR="005A10C0" w:rsidRPr="00EE13EC" w:rsidRDefault="005A10C0" w:rsidP="006E24A9">
            <w:pPr>
              <w:rPr>
                <w:b/>
                <w:sz w:val="16"/>
                <w:szCs w:val="16"/>
              </w:rPr>
            </w:pPr>
          </w:p>
        </w:tc>
        <w:tc>
          <w:tcPr>
            <w:tcW w:w="410" w:type="dxa"/>
            <w:tcBorders>
              <w:left w:val="single" w:sz="18" w:space="0" w:color="auto"/>
            </w:tcBorders>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Borders>
              <w:right w:val="single" w:sz="18" w:space="0" w:color="auto"/>
            </w:tcBorders>
            <w:shd w:val="clear" w:color="auto" w:fill="FFFFFF" w:themeFill="background1"/>
          </w:tcPr>
          <w:p w:rsidR="005A10C0" w:rsidRPr="00EE13EC" w:rsidRDefault="005A10C0" w:rsidP="006E24A9">
            <w:pPr>
              <w:rPr>
                <w:sz w:val="16"/>
                <w:szCs w:val="16"/>
              </w:rPr>
            </w:pPr>
          </w:p>
        </w:tc>
        <w:tc>
          <w:tcPr>
            <w:tcW w:w="410" w:type="dxa"/>
            <w:tcBorders>
              <w:left w:val="single" w:sz="18" w:space="0" w:color="auto"/>
            </w:tcBorders>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r>
      <w:tr w:rsidR="005A10C0" w:rsidRPr="00EE13EC" w:rsidTr="002E1ED4">
        <w:trPr>
          <w:trHeight w:val="227"/>
        </w:trPr>
        <w:tc>
          <w:tcPr>
            <w:tcW w:w="3343" w:type="dxa"/>
          </w:tcPr>
          <w:p w:rsidR="005A10C0" w:rsidRDefault="005A10C0" w:rsidP="006E24A9">
            <w:pPr>
              <w:rPr>
                <w:sz w:val="20"/>
                <w:szCs w:val="20"/>
              </w:rPr>
            </w:pPr>
            <w:r>
              <w:rPr>
                <w:sz w:val="20"/>
                <w:szCs w:val="20"/>
              </w:rPr>
              <w:t>Drafting process</w:t>
            </w:r>
          </w:p>
        </w:tc>
        <w:tc>
          <w:tcPr>
            <w:tcW w:w="409" w:type="dxa"/>
            <w:tcBorders>
              <w:left w:val="single" w:sz="18" w:space="0" w:color="auto"/>
            </w:tcBorders>
          </w:tcPr>
          <w:p w:rsidR="005A10C0" w:rsidRPr="00EE13EC" w:rsidRDefault="005A10C0" w:rsidP="006E24A9">
            <w:pPr>
              <w:rPr>
                <w:sz w:val="16"/>
                <w:szCs w:val="16"/>
              </w:rPr>
            </w:pPr>
          </w:p>
        </w:tc>
        <w:tc>
          <w:tcPr>
            <w:tcW w:w="409" w:type="dxa"/>
          </w:tcPr>
          <w:p w:rsidR="005A10C0" w:rsidRPr="00EE13EC" w:rsidRDefault="005A10C0" w:rsidP="006E24A9">
            <w:pPr>
              <w:rPr>
                <w:sz w:val="16"/>
                <w:szCs w:val="16"/>
              </w:rPr>
            </w:pPr>
          </w:p>
        </w:tc>
        <w:tc>
          <w:tcPr>
            <w:tcW w:w="409"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shd w:val="clear" w:color="auto" w:fill="8DB3E2" w:themeFill="text2" w:themeFillTint="66"/>
          </w:tcPr>
          <w:p w:rsidR="005A10C0" w:rsidRPr="00EE13EC" w:rsidRDefault="005A10C0" w:rsidP="006E24A9">
            <w:pPr>
              <w:rPr>
                <w:sz w:val="16"/>
                <w:szCs w:val="16"/>
              </w:rPr>
            </w:pPr>
          </w:p>
        </w:tc>
        <w:tc>
          <w:tcPr>
            <w:tcW w:w="410" w:type="dxa"/>
            <w:shd w:val="clear" w:color="auto" w:fill="8DB3E2" w:themeFill="text2" w:themeFillTint="66"/>
          </w:tcPr>
          <w:p w:rsidR="005A10C0" w:rsidRPr="00EE13EC" w:rsidRDefault="005A10C0" w:rsidP="006E24A9">
            <w:pPr>
              <w:rPr>
                <w:sz w:val="16"/>
                <w:szCs w:val="16"/>
              </w:rPr>
            </w:pPr>
          </w:p>
        </w:tc>
        <w:tc>
          <w:tcPr>
            <w:tcW w:w="410" w:type="dxa"/>
            <w:tcBorders>
              <w:right w:val="single" w:sz="18" w:space="0" w:color="auto"/>
            </w:tcBorders>
            <w:shd w:val="clear" w:color="auto" w:fill="8DB3E2" w:themeFill="text2" w:themeFillTint="66"/>
          </w:tcPr>
          <w:p w:rsidR="005A10C0" w:rsidRPr="00EE13EC" w:rsidRDefault="005A10C0" w:rsidP="006E24A9">
            <w:pPr>
              <w:rPr>
                <w:b/>
                <w:sz w:val="16"/>
                <w:szCs w:val="16"/>
              </w:rPr>
            </w:pPr>
          </w:p>
        </w:tc>
        <w:tc>
          <w:tcPr>
            <w:tcW w:w="410" w:type="dxa"/>
            <w:tcBorders>
              <w:left w:val="single" w:sz="18" w:space="0" w:color="auto"/>
            </w:tcBorders>
            <w:shd w:val="clear" w:color="auto" w:fill="8DB3E2" w:themeFill="text2" w:themeFillTint="66"/>
          </w:tcPr>
          <w:p w:rsidR="005A10C0" w:rsidRPr="00EE13EC" w:rsidRDefault="005A10C0" w:rsidP="006E24A9">
            <w:pPr>
              <w:rPr>
                <w:sz w:val="16"/>
                <w:szCs w:val="16"/>
              </w:rPr>
            </w:pPr>
          </w:p>
        </w:tc>
        <w:tc>
          <w:tcPr>
            <w:tcW w:w="410" w:type="dxa"/>
            <w:shd w:val="clear" w:color="auto" w:fill="8DB3E2" w:themeFill="text2" w:themeFillTint="66"/>
          </w:tcPr>
          <w:p w:rsidR="005A10C0" w:rsidRPr="00EE13EC" w:rsidRDefault="005A10C0" w:rsidP="006E24A9">
            <w:pPr>
              <w:rPr>
                <w:sz w:val="16"/>
                <w:szCs w:val="16"/>
              </w:rPr>
            </w:pPr>
          </w:p>
        </w:tc>
        <w:tc>
          <w:tcPr>
            <w:tcW w:w="410" w:type="dxa"/>
            <w:shd w:val="clear" w:color="auto" w:fill="8DB3E2" w:themeFill="text2" w:themeFillTint="66"/>
          </w:tcPr>
          <w:p w:rsidR="005A10C0" w:rsidRPr="00EE13EC" w:rsidRDefault="005A10C0" w:rsidP="006E24A9">
            <w:pPr>
              <w:rPr>
                <w:sz w:val="16"/>
                <w:szCs w:val="16"/>
              </w:rPr>
            </w:pPr>
          </w:p>
        </w:tc>
        <w:tc>
          <w:tcPr>
            <w:tcW w:w="410" w:type="dxa"/>
            <w:shd w:val="clear" w:color="auto" w:fill="8DB3E2" w:themeFill="text2" w:themeFillTint="66"/>
          </w:tcPr>
          <w:p w:rsidR="005A10C0" w:rsidRPr="00EE13EC" w:rsidRDefault="005A10C0" w:rsidP="006E24A9">
            <w:pPr>
              <w:rPr>
                <w:sz w:val="16"/>
                <w:szCs w:val="16"/>
              </w:rPr>
            </w:pPr>
          </w:p>
        </w:tc>
        <w:tc>
          <w:tcPr>
            <w:tcW w:w="410" w:type="dxa"/>
            <w:shd w:val="clear" w:color="auto" w:fill="8DB3E2" w:themeFill="text2" w:themeFillTint="66"/>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Borders>
              <w:right w:val="single" w:sz="18" w:space="0" w:color="auto"/>
            </w:tcBorders>
            <w:shd w:val="clear" w:color="auto" w:fill="FFFFFF" w:themeFill="background1"/>
          </w:tcPr>
          <w:p w:rsidR="005A10C0" w:rsidRPr="00EE13EC" w:rsidRDefault="005A10C0" w:rsidP="006E24A9">
            <w:pPr>
              <w:rPr>
                <w:sz w:val="16"/>
                <w:szCs w:val="16"/>
              </w:rPr>
            </w:pPr>
          </w:p>
        </w:tc>
        <w:tc>
          <w:tcPr>
            <w:tcW w:w="410" w:type="dxa"/>
            <w:tcBorders>
              <w:left w:val="single" w:sz="18" w:space="0" w:color="auto"/>
            </w:tcBorders>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r>
      <w:tr w:rsidR="005A10C0" w:rsidRPr="00EE13EC" w:rsidTr="002E1ED4">
        <w:trPr>
          <w:trHeight w:val="227"/>
        </w:trPr>
        <w:tc>
          <w:tcPr>
            <w:tcW w:w="3343" w:type="dxa"/>
          </w:tcPr>
          <w:p w:rsidR="005A10C0" w:rsidRDefault="005A10C0" w:rsidP="006E24A9">
            <w:pPr>
              <w:rPr>
                <w:sz w:val="20"/>
                <w:szCs w:val="20"/>
              </w:rPr>
            </w:pPr>
            <w:r>
              <w:rPr>
                <w:sz w:val="20"/>
                <w:szCs w:val="20"/>
              </w:rPr>
              <w:t>Final draft</w:t>
            </w:r>
          </w:p>
        </w:tc>
        <w:tc>
          <w:tcPr>
            <w:tcW w:w="409" w:type="dxa"/>
            <w:tcBorders>
              <w:left w:val="single" w:sz="18" w:space="0" w:color="auto"/>
            </w:tcBorders>
          </w:tcPr>
          <w:p w:rsidR="005A10C0" w:rsidRPr="00EE13EC" w:rsidRDefault="005A10C0" w:rsidP="006E24A9">
            <w:pPr>
              <w:rPr>
                <w:sz w:val="16"/>
                <w:szCs w:val="16"/>
              </w:rPr>
            </w:pPr>
          </w:p>
        </w:tc>
        <w:tc>
          <w:tcPr>
            <w:tcW w:w="409" w:type="dxa"/>
          </w:tcPr>
          <w:p w:rsidR="005A10C0" w:rsidRPr="00EE13EC" w:rsidRDefault="005A10C0" w:rsidP="006E24A9">
            <w:pPr>
              <w:rPr>
                <w:sz w:val="16"/>
                <w:szCs w:val="16"/>
              </w:rPr>
            </w:pPr>
          </w:p>
        </w:tc>
        <w:tc>
          <w:tcPr>
            <w:tcW w:w="409"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Borders>
              <w:right w:val="single" w:sz="18" w:space="0" w:color="auto"/>
            </w:tcBorders>
          </w:tcPr>
          <w:p w:rsidR="005A10C0" w:rsidRPr="00EE13EC" w:rsidRDefault="005A10C0" w:rsidP="006E24A9">
            <w:pPr>
              <w:rPr>
                <w:b/>
                <w:sz w:val="16"/>
                <w:szCs w:val="16"/>
              </w:rPr>
            </w:pPr>
          </w:p>
        </w:tc>
        <w:tc>
          <w:tcPr>
            <w:tcW w:w="410" w:type="dxa"/>
            <w:tcBorders>
              <w:left w:val="single" w:sz="18" w:space="0" w:color="auto"/>
            </w:tcBorders>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shd w:val="clear" w:color="auto" w:fill="8DB3E2" w:themeFill="text2" w:themeFillTint="66"/>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Borders>
              <w:right w:val="single" w:sz="18" w:space="0" w:color="auto"/>
            </w:tcBorders>
            <w:shd w:val="clear" w:color="auto" w:fill="FFFFFF" w:themeFill="background1"/>
          </w:tcPr>
          <w:p w:rsidR="005A10C0" w:rsidRPr="00EE13EC" w:rsidRDefault="005A10C0" w:rsidP="006E24A9">
            <w:pPr>
              <w:rPr>
                <w:sz w:val="16"/>
                <w:szCs w:val="16"/>
              </w:rPr>
            </w:pPr>
          </w:p>
        </w:tc>
        <w:tc>
          <w:tcPr>
            <w:tcW w:w="410" w:type="dxa"/>
            <w:tcBorders>
              <w:left w:val="single" w:sz="18" w:space="0" w:color="auto"/>
            </w:tcBorders>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r>
      <w:tr w:rsidR="005A10C0" w:rsidRPr="00EE13EC" w:rsidTr="005A10C0">
        <w:trPr>
          <w:trHeight w:val="227"/>
        </w:trPr>
        <w:tc>
          <w:tcPr>
            <w:tcW w:w="3343" w:type="dxa"/>
          </w:tcPr>
          <w:p w:rsidR="005A10C0" w:rsidRDefault="005A10C0" w:rsidP="006E24A9">
            <w:pPr>
              <w:rPr>
                <w:sz w:val="20"/>
                <w:szCs w:val="20"/>
              </w:rPr>
            </w:pPr>
            <w:r>
              <w:rPr>
                <w:sz w:val="20"/>
                <w:szCs w:val="20"/>
              </w:rPr>
              <w:t>Submission</w:t>
            </w:r>
          </w:p>
        </w:tc>
        <w:tc>
          <w:tcPr>
            <w:tcW w:w="409" w:type="dxa"/>
            <w:tcBorders>
              <w:left w:val="single" w:sz="18" w:space="0" w:color="auto"/>
            </w:tcBorders>
          </w:tcPr>
          <w:p w:rsidR="005A10C0" w:rsidRPr="00EE13EC" w:rsidRDefault="005A10C0" w:rsidP="006E24A9">
            <w:pPr>
              <w:rPr>
                <w:sz w:val="16"/>
                <w:szCs w:val="16"/>
              </w:rPr>
            </w:pPr>
          </w:p>
        </w:tc>
        <w:tc>
          <w:tcPr>
            <w:tcW w:w="409" w:type="dxa"/>
          </w:tcPr>
          <w:p w:rsidR="005A10C0" w:rsidRPr="00EE13EC" w:rsidRDefault="005A10C0" w:rsidP="006E24A9">
            <w:pPr>
              <w:rPr>
                <w:sz w:val="16"/>
                <w:szCs w:val="16"/>
              </w:rPr>
            </w:pPr>
          </w:p>
        </w:tc>
        <w:tc>
          <w:tcPr>
            <w:tcW w:w="409"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Borders>
              <w:right w:val="single" w:sz="18" w:space="0" w:color="auto"/>
            </w:tcBorders>
          </w:tcPr>
          <w:p w:rsidR="005A10C0" w:rsidRPr="00EE13EC" w:rsidRDefault="005A10C0" w:rsidP="006E24A9">
            <w:pPr>
              <w:rPr>
                <w:b/>
                <w:sz w:val="16"/>
                <w:szCs w:val="16"/>
              </w:rPr>
            </w:pPr>
          </w:p>
        </w:tc>
        <w:tc>
          <w:tcPr>
            <w:tcW w:w="410" w:type="dxa"/>
            <w:tcBorders>
              <w:left w:val="single" w:sz="18" w:space="0" w:color="auto"/>
            </w:tcBorders>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Borders>
              <w:right w:val="single" w:sz="18" w:space="0" w:color="auto"/>
            </w:tcBorders>
            <w:shd w:val="clear" w:color="auto" w:fill="8DB3E2" w:themeFill="text2" w:themeFillTint="66"/>
          </w:tcPr>
          <w:p w:rsidR="005A10C0" w:rsidRPr="00EE13EC" w:rsidRDefault="005A10C0" w:rsidP="006E24A9">
            <w:pPr>
              <w:rPr>
                <w:sz w:val="16"/>
                <w:szCs w:val="16"/>
              </w:rPr>
            </w:pPr>
          </w:p>
        </w:tc>
        <w:tc>
          <w:tcPr>
            <w:tcW w:w="410" w:type="dxa"/>
            <w:tcBorders>
              <w:left w:val="single" w:sz="18" w:space="0" w:color="auto"/>
            </w:tcBorders>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c>
          <w:tcPr>
            <w:tcW w:w="410" w:type="dxa"/>
          </w:tcPr>
          <w:p w:rsidR="005A10C0" w:rsidRPr="00EE13EC" w:rsidRDefault="005A10C0" w:rsidP="006E24A9">
            <w:pPr>
              <w:rPr>
                <w:sz w:val="16"/>
                <w:szCs w:val="16"/>
              </w:rPr>
            </w:pPr>
          </w:p>
        </w:tc>
      </w:tr>
    </w:tbl>
    <w:p w:rsidR="005A10C0" w:rsidRPr="005A10C0" w:rsidRDefault="005A10C0">
      <w:pPr>
        <w:rPr>
          <w:rFonts w:ascii="Arial" w:hAnsi="Arial" w:cs="Arial"/>
          <w:sz w:val="22"/>
          <w:szCs w:val="22"/>
        </w:rPr>
      </w:pPr>
    </w:p>
    <w:sectPr w:rsidR="005A10C0" w:rsidRPr="005A10C0" w:rsidSect="00D021EF">
      <w:pgSz w:w="16840" w:h="11907" w:orient="landscape" w:code="9"/>
      <w:pgMar w:top="1797" w:right="1440" w:bottom="1797"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4D74" w:rsidRDefault="002D4D74">
      <w:r>
        <w:separator/>
      </w:r>
    </w:p>
  </w:endnote>
  <w:endnote w:type="continuationSeparator" w:id="0">
    <w:p w:rsidR="002D4D74" w:rsidRDefault="002D4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4D74" w:rsidRDefault="002D4D74">
      <w:r>
        <w:separator/>
      </w:r>
    </w:p>
  </w:footnote>
  <w:footnote w:type="continuationSeparator" w:id="0">
    <w:p w:rsidR="002D4D74" w:rsidRDefault="002D4D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1C042F" w:rsidRDefault="008E5954" w:rsidP="001C042F">
    <w:pPr>
      <w:pStyle w:val="Kopfzeile"/>
      <w:jc w:val="both"/>
      <w:rPr>
        <w:rFonts w:ascii="Arial" w:hAnsi="Arial" w:cs="Arial"/>
        <w:sz w:val="20"/>
        <w:szCs w:val="20"/>
      </w:rPr>
    </w:pPr>
    <w:r>
      <w:rPr>
        <w:rFonts w:ascii="Arial" w:hAnsi="Arial" w:cs="Arial"/>
        <w:sz w:val="20"/>
        <w:szCs w:val="20"/>
      </w:rPr>
      <w:t>WSB</w:t>
    </w:r>
    <w:r w:rsidR="001C042F" w:rsidRPr="001C042F">
      <w:rPr>
        <w:rFonts w:ascii="Arial" w:hAnsi="Arial" w:cs="Arial"/>
        <w:sz w:val="20"/>
        <w:szCs w:val="20"/>
      </w:rPr>
      <w:t xml:space="preserve"> 1</w:t>
    </w:r>
    <w:r w:rsidR="005F067F">
      <w:rPr>
        <w:rFonts w:ascii="Arial" w:hAnsi="Arial" w:cs="Arial"/>
        <w:sz w:val="20"/>
        <w:szCs w:val="20"/>
      </w:rPr>
      <w:t>5</w:t>
    </w:r>
    <w:r w:rsidR="001C042F" w:rsidRPr="001C042F">
      <w:rPr>
        <w:rFonts w:ascii="Arial" w:hAnsi="Arial" w:cs="Arial"/>
        <w:sz w:val="20"/>
        <w:szCs w:val="20"/>
      </w:rPr>
      <w:t>/</w:t>
    </w:r>
    <w:r w:rsidR="00B53639">
      <w:rPr>
        <w:rFonts w:ascii="Arial" w:hAnsi="Arial" w:cs="Arial"/>
        <w:sz w:val="20"/>
        <w:szCs w:val="20"/>
      </w:rPr>
      <w:t>5.6/1 QSR/SoC</w:t>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fldChar w:fldCharType="begin"/>
    </w:r>
    <w:r w:rsidR="001C042F" w:rsidRPr="001C042F">
      <w:rPr>
        <w:rFonts w:ascii="Arial" w:hAnsi="Arial" w:cs="Arial"/>
        <w:sz w:val="20"/>
        <w:szCs w:val="20"/>
      </w:rPr>
      <w:instrText>PAGE   \* MERGEFORMAT</w:instrText>
    </w:r>
    <w:r w:rsidR="001C042F" w:rsidRPr="001C042F">
      <w:rPr>
        <w:rFonts w:ascii="Arial" w:hAnsi="Arial" w:cs="Arial"/>
        <w:sz w:val="20"/>
        <w:szCs w:val="20"/>
      </w:rPr>
      <w:fldChar w:fldCharType="separate"/>
    </w:r>
    <w:r w:rsidR="00A03813" w:rsidRPr="00A03813">
      <w:rPr>
        <w:rFonts w:ascii="Arial" w:hAnsi="Arial" w:cs="Arial"/>
        <w:noProof/>
        <w:sz w:val="20"/>
        <w:szCs w:val="20"/>
        <w:lang w:val="de-DE"/>
      </w:rPr>
      <w:t>2</w:t>
    </w:r>
    <w:r w:rsidR="001C042F" w:rsidRPr="001C042F">
      <w:rPr>
        <w:rFonts w:ascii="Arial" w:hAnsi="Arial" w:cs="Arial"/>
        <w:sz w:val="20"/>
        <w:szCs w:val="20"/>
      </w:rPr>
      <w:fldChar w:fldCharType="end"/>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tab/>
    </w:r>
  </w:p>
  <w:p w:rsidR="001C042F" w:rsidRDefault="001C042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6">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8">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9">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7">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9"/>
  </w:num>
  <w:num w:numId="2">
    <w:abstractNumId w:val="9"/>
  </w:num>
  <w:num w:numId="3">
    <w:abstractNumId w:val="9"/>
  </w:num>
  <w:num w:numId="4">
    <w:abstractNumId w:val="4"/>
  </w:num>
  <w:num w:numId="5">
    <w:abstractNumId w:val="14"/>
  </w:num>
  <w:num w:numId="6">
    <w:abstractNumId w:val="0"/>
  </w:num>
  <w:num w:numId="7">
    <w:abstractNumId w:val="12"/>
  </w:num>
  <w:num w:numId="8">
    <w:abstractNumId w:val="13"/>
  </w:num>
  <w:num w:numId="9">
    <w:abstractNumId w:val="7"/>
  </w:num>
  <w:num w:numId="10">
    <w:abstractNumId w:val="6"/>
  </w:num>
  <w:num w:numId="11">
    <w:abstractNumId w:val="15"/>
  </w:num>
  <w:num w:numId="12">
    <w:abstractNumId w:val="3"/>
  </w:num>
  <w:num w:numId="13">
    <w:abstractNumId w:val="17"/>
  </w:num>
  <w:num w:numId="14">
    <w:abstractNumId w:val="1"/>
  </w:num>
  <w:num w:numId="15">
    <w:abstractNumId w:val="10"/>
  </w:num>
  <w:num w:numId="16">
    <w:abstractNumId w:val="16"/>
  </w:num>
  <w:num w:numId="17">
    <w:abstractNumId w:val="2"/>
  </w:num>
  <w:num w:numId="18">
    <w:abstractNumId w:val="8"/>
  </w:num>
  <w:num w:numId="19">
    <w:abstractNumId w:val="11"/>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11A8D"/>
    <w:rsid w:val="000135D9"/>
    <w:rsid w:val="00014ADE"/>
    <w:rsid w:val="0002233C"/>
    <w:rsid w:val="00044B5D"/>
    <w:rsid w:val="00051122"/>
    <w:rsid w:val="00063107"/>
    <w:rsid w:val="00066FC4"/>
    <w:rsid w:val="000701AF"/>
    <w:rsid w:val="00075502"/>
    <w:rsid w:val="00084004"/>
    <w:rsid w:val="000B051E"/>
    <w:rsid w:val="000B62EE"/>
    <w:rsid w:val="000C379B"/>
    <w:rsid w:val="000D1CD5"/>
    <w:rsid w:val="000D4AA1"/>
    <w:rsid w:val="000E250B"/>
    <w:rsid w:val="000E7117"/>
    <w:rsid w:val="000F0E64"/>
    <w:rsid w:val="000F37B1"/>
    <w:rsid w:val="00147A4E"/>
    <w:rsid w:val="0017526A"/>
    <w:rsid w:val="001760DD"/>
    <w:rsid w:val="00193121"/>
    <w:rsid w:val="001B785E"/>
    <w:rsid w:val="001C042F"/>
    <w:rsid w:val="002054A8"/>
    <w:rsid w:val="002108D8"/>
    <w:rsid w:val="00212819"/>
    <w:rsid w:val="002160AA"/>
    <w:rsid w:val="00227E91"/>
    <w:rsid w:val="00241433"/>
    <w:rsid w:val="00242A26"/>
    <w:rsid w:val="00252FED"/>
    <w:rsid w:val="00254860"/>
    <w:rsid w:val="002A6524"/>
    <w:rsid w:val="002C3B3E"/>
    <w:rsid w:val="002D4D74"/>
    <w:rsid w:val="002D7C58"/>
    <w:rsid w:val="002E1ED4"/>
    <w:rsid w:val="003148C6"/>
    <w:rsid w:val="00333535"/>
    <w:rsid w:val="00336615"/>
    <w:rsid w:val="00340678"/>
    <w:rsid w:val="00342BBA"/>
    <w:rsid w:val="00356BDF"/>
    <w:rsid w:val="00367F1A"/>
    <w:rsid w:val="00375097"/>
    <w:rsid w:val="003A4E03"/>
    <w:rsid w:val="003A6B2B"/>
    <w:rsid w:val="003B2123"/>
    <w:rsid w:val="003B2160"/>
    <w:rsid w:val="003B2804"/>
    <w:rsid w:val="003D2626"/>
    <w:rsid w:val="003D5EE2"/>
    <w:rsid w:val="003D6420"/>
    <w:rsid w:val="003D6D11"/>
    <w:rsid w:val="003E6517"/>
    <w:rsid w:val="003E673D"/>
    <w:rsid w:val="003F3217"/>
    <w:rsid w:val="0041392A"/>
    <w:rsid w:val="0041642B"/>
    <w:rsid w:val="004634D9"/>
    <w:rsid w:val="0047073F"/>
    <w:rsid w:val="00473646"/>
    <w:rsid w:val="00475007"/>
    <w:rsid w:val="0048039B"/>
    <w:rsid w:val="004811CF"/>
    <w:rsid w:val="0049559C"/>
    <w:rsid w:val="004B18F8"/>
    <w:rsid w:val="004F7255"/>
    <w:rsid w:val="0052327A"/>
    <w:rsid w:val="00523334"/>
    <w:rsid w:val="005247ED"/>
    <w:rsid w:val="005507A2"/>
    <w:rsid w:val="0055335E"/>
    <w:rsid w:val="00566883"/>
    <w:rsid w:val="00583932"/>
    <w:rsid w:val="005915E0"/>
    <w:rsid w:val="0059757A"/>
    <w:rsid w:val="005A10C0"/>
    <w:rsid w:val="005A17D3"/>
    <w:rsid w:val="005A331D"/>
    <w:rsid w:val="005B1554"/>
    <w:rsid w:val="005C4D1E"/>
    <w:rsid w:val="005F067F"/>
    <w:rsid w:val="005F2743"/>
    <w:rsid w:val="005F586A"/>
    <w:rsid w:val="006264FF"/>
    <w:rsid w:val="006363AB"/>
    <w:rsid w:val="00646DAB"/>
    <w:rsid w:val="00650ABF"/>
    <w:rsid w:val="00682659"/>
    <w:rsid w:val="00697EC8"/>
    <w:rsid w:val="006A0819"/>
    <w:rsid w:val="006B0DAC"/>
    <w:rsid w:val="006B1F5B"/>
    <w:rsid w:val="006C6D65"/>
    <w:rsid w:val="006D0998"/>
    <w:rsid w:val="006D1CAE"/>
    <w:rsid w:val="006D4D17"/>
    <w:rsid w:val="006D503E"/>
    <w:rsid w:val="006F57CB"/>
    <w:rsid w:val="007019FC"/>
    <w:rsid w:val="00704B5F"/>
    <w:rsid w:val="00705336"/>
    <w:rsid w:val="00710524"/>
    <w:rsid w:val="007240E0"/>
    <w:rsid w:val="00724801"/>
    <w:rsid w:val="0072516E"/>
    <w:rsid w:val="00754D75"/>
    <w:rsid w:val="007563CD"/>
    <w:rsid w:val="00761403"/>
    <w:rsid w:val="0078654F"/>
    <w:rsid w:val="007976A5"/>
    <w:rsid w:val="007A0319"/>
    <w:rsid w:val="007B729F"/>
    <w:rsid w:val="007B73FA"/>
    <w:rsid w:val="007C501F"/>
    <w:rsid w:val="007C7BD3"/>
    <w:rsid w:val="007E2E72"/>
    <w:rsid w:val="008220BC"/>
    <w:rsid w:val="008236A8"/>
    <w:rsid w:val="00824914"/>
    <w:rsid w:val="00840BD4"/>
    <w:rsid w:val="00853159"/>
    <w:rsid w:val="008965D1"/>
    <w:rsid w:val="008A01BE"/>
    <w:rsid w:val="008B6DC3"/>
    <w:rsid w:val="008C1B3E"/>
    <w:rsid w:val="008C1C3A"/>
    <w:rsid w:val="008C5C75"/>
    <w:rsid w:val="008D07C9"/>
    <w:rsid w:val="008D7682"/>
    <w:rsid w:val="008E5954"/>
    <w:rsid w:val="008F135B"/>
    <w:rsid w:val="008F7716"/>
    <w:rsid w:val="00911BD5"/>
    <w:rsid w:val="009128C7"/>
    <w:rsid w:val="00925EF4"/>
    <w:rsid w:val="0094113A"/>
    <w:rsid w:val="00950873"/>
    <w:rsid w:val="009517FA"/>
    <w:rsid w:val="00965C3E"/>
    <w:rsid w:val="009719CA"/>
    <w:rsid w:val="00973022"/>
    <w:rsid w:val="00975C6B"/>
    <w:rsid w:val="00982C8B"/>
    <w:rsid w:val="009A2079"/>
    <w:rsid w:val="009B54B3"/>
    <w:rsid w:val="009D01E2"/>
    <w:rsid w:val="009D105B"/>
    <w:rsid w:val="009D6A3D"/>
    <w:rsid w:val="009E6684"/>
    <w:rsid w:val="009E7C2C"/>
    <w:rsid w:val="009F331C"/>
    <w:rsid w:val="00A03813"/>
    <w:rsid w:val="00A1036A"/>
    <w:rsid w:val="00A12765"/>
    <w:rsid w:val="00A13D27"/>
    <w:rsid w:val="00A20BC6"/>
    <w:rsid w:val="00A47D81"/>
    <w:rsid w:val="00A8235D"/>
    <w:rsid w:val="00A86C28"/>
    <w:rsid w:val="00A875C8"/>
    <w:rsid w:val="00A915FB"/>
    <w:rsid w:val="00AC2926"/>
    <w:rsid w:val="00AE651C"/>
    <w:rsid w:val="00AF263A"/>
    <w:rsid w:val="00B04971"/>
    <w:rsid w:val="00B07A4C"/>
    <w:rsid w:val="00B1013D"/>
    <w:rsid w:val="00B1024D"/>
    <w:rsid w:val="00B15106"/>
    <w:rsid w:val="00B45E4C"/>
    <w:rsid w:val="00B53639"/>
    <w:rsid w:val="00B54B98"/>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23468"/>
    <w:rsid w:val="00C25297"/>
    <w:rsid w:val="00C6067C"/>
    <w:rsid w:val="00C62F33"/>
    <w:rsid w:val="00C81A36"/>
    <w:rsid w:val="00C914D0"/>
    <w:rsid w:val="00C917B4"/>
    <w:rsid w:val="00C92F48"/>
    <w:rsid w:val="00C94373"/>
    <w:rsid w:val="00C9446B"/>
    <w:rsid w:val="00C94E92"/>
    <w:rsid w:val="00C96C7B"/>
    <w:rsid w:val="00CA3FEC"/>
    <w:rsid w:val="00CA4F12"/>
    <w:rsid w:val="00CD0E99"/>
    <w:rsid w:val="00CE4943"/>
    <w:rsid w:val="00D021EF"/>
    <w:rsid w:val="00D02CC2"/>
    <w:rsid w:val="00D045F6"/>
    <w:rsid w:val="00D04A2E"/>
    <w:rsid w:val="00D10487"/>
    <w:rsid w:val="00D14B42"/>
    <w:rsid w:val="00D541BC"/>
    <w:rsid w:val="00D714D5"/>
    <w:rsid w:val="00D71C4A"/>
    <w:rsid w:val="00D77486"/>
    <w:rsid w:val="00D82250"/>
    <w:rsid w:val="00D90053"/>
    <w:rsid w:val="00DA566F"/>
    <w:rsid w:val="00DC3627"/>
    <w:rsid w:val="00DC549B"/>
    <w:rsid w:val="00DC5EAB"/>
    <w:rsid w:val="00DE4522"/>
    <w:rsid w:val="00DF2A2C"/>
    <w:rsid w:val="00DF5429"/>
    <w:rsid w:val="00E00EBB"/>
    <w:rsid w:val="00E01D3F"/>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5582"/>
    <w:rsid w:val="00E9779F"/>
    <w:rsid w:val="00EC0CDB"/>
    <w:rsid w:val="00EC431E"/>
    <w:rsid w:val="00EC5696"/>
    <w:rsid w:val="00EE23C0"/>
    <w:rsid w:val="00EE25B5"/>
    <w:rsid w:val="00EF1778"/>
    <w:rsid w:val="00F05116"/>
    <w:rsid w:val="00F52682"/>
    <w:rsid w:val="00F62E2B"/>
    <w:rsid w:val="00F73795"/>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34D9DA-CD40-47CD-96BB-1F56AECCB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807</Words>
  <Characters>4938</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5734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Folkert deJong</cp:lastModifiedBy>
  <cp:revision>4</cp:revision>
  <cp:lastPrinted>2013-09-25T14:30:00Z</cp:lastPrinted>
  <dcterms:created xsi:type="dcterms:W3CDTF">2015-10-13T10:15:00Z</dcterms:created>
  <dcterms:modified xsi:type="dcterms:W3CDTF">2015-10-19T08:43:00Z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