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AA8E5" w14:textId="77777777" w:rsidR="008561DF" w:rsidRDefault="008561DF" w:rsidP="00655C60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n-GB"/>
        </w:rPr>
      </w:pPr>
    </w:p>
    <w:p w14:paraId="3FCE4C35" w14:textId="3B408240" w:rsidR="00A70540" w:rsidRDefault="00332E11" w:rsidP="00655C60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n-GB"/>
        </w:rPr>
      </w:pPr>
      <w:r>
        <w:rPr>
          <w:rFonts w:eastAsia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B2E6F" wp14:editId="15F2C4B2">
                <wp:simplePos x="0" y="0"/>
                <wp:positionH relativeFrom="column">
                  <wp:posOffset>1573530</wp:posOffset>
                </wp:positionH>
                <wp:positionV relativeFrom="paragraph">
                  <wp:posOffset>44450</wp:posOffset>
                </wp:positionV>
                <wp:extent cx="2543175" cy="1390650"/>
                <wp:effectExtent l="0" t="0" r="9525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3645C" w14:textId="77777777" w:rsidR="000E3FA8" w:rsidRDefault="000E3FA8" w:rsidP="000E3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NETWORK GROUP</w:t>
                            </w:r>
                          </w:p>
                          <w:p w14:paraId="1B1DF278" w14:textId="77777777" w:rsidR="000E3FA8" w:rsidRDefault="000E3FA8" w:rsidP="000E3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Sustainable Tourism</w:t>
                            </w:r>
                          </w:p>
                          <w:p w14:paraId="66EB9F49" w14:textId="77777777" w:rsidR="000E3FA8" w:rsidRDefault="000E3FA8" w:rsidP="000E3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NG-ST 26</w:t>
                            </w:r>
                          </w:p>
                          <w:p w14:paraId="784AAE79" w14:textId="77777777" w:rsidR="000E3FA8" w:rsidRDefault="000E3FA8" w:rsidP="000E3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bookmarkStart w:id="0" w:name="_Hlk20144571"/>
                          </w:p>
                          <w:p w14:paraId="64145AEE" w14:textId="77777777" w:rsidR="000E3FA8" w:rsidRDefault="000E3FA8" w:rsidP="000E3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60732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ZOOM meeting </w:t>
                            </w:r>
                          </w:p>
                          <w:bookmarkEnd w:id="0"/>
                          <w:p w14:paraId="7BF149C7" w14:textId="77777777" w:rsidR="000E3FA8" w:rsidRDefault="000E3FA8" w:rsidP="000E3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2A85804" w14:textId="77777777" w:rsidR="000E3FA8" w:rsidRDefault="000E3FA8" w:rsidP="000E3FA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10 February 2021</w:t>
                            </w:r>
                          </w:p>
                          <w:p w14:paraId="1ECE26F2" w14:textId="3A857D14" w:rsidR="000E3FA8" w:rsidRDefault="000E3FA8" w:rsidP="00A70540">
                            <w:pPr>
                              <w:jc w:val="center"/>
                              <w:rPr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B2E6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23.9pt;margin-top:3.5pt;width:200.2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" stroked="f">
                <v:textbox>
                  <w:txbxContent>
                    <w:p w14:paraId="36B3645C" w14:textId="77777777" w:rsidR="000E3FA8" w:rsidRDefault="000E3FA8" w:rsidP="000E3F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NETWORK GROUP</w:t>
                      </w:r>
                    </w:p>
                    <w:p w14:paraId="1B1DF278" w14:textId="77777777" w:rsidR="000E3FA8" w:rsidRDefault="000E3FA8" w:rsidP="000E3F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Sustainable Tourism</w:t>
                      </w:r>
                    </w:p>
                    <w:p w14:paraId="66EB9F49" w14:textId="77777777" w:rsidR="000E3FA8" w:rsidRDefault="000E3FA8" w:rsidP="000E3F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NG-ST 26</w:t>
                      </w:r>
                    </w:p>
                    <w:p w14:paraId="784AAE79" w14:textId="77777777" w:rsidR="000E3FA8" w:rsidRDefault="000E3FA8" w:rsidP="000E3F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bookmarkStart w:id="1" w:name="_Hlk20144571"/>
                    </w:p>
                    <w:p w14:paraId="64145AEE" w14:textId="77777777" w:rsidR="000E3FA8" w:rsidRDefault="000E3FA8" w:rsidP="000E3F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60732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ZOOM meeting </w:t>
                      </w:r>
                    </w:p>
                    <w:bookmarkEnd w:id="1"/>
                    <w:p w14:paraId="7BF149C7" w14:textId="77777777" w:rsidR="000E3FA8" w:rsidRDefault="000E3FA8" w:rsidP="000E3F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</w:p>
                    <w:p w14:paraId="72A85804" w14:textId="77777777" w:rsidR="000E3FA8" w:rsidRDefault="000E3FA8" w:rsidP="000E3FA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10 February 2021</w:t>
                      </w:r>
                    </w:p>
                    <w:p w14:paraId="1ECE26F2" w14:textId="3A857D14" w:rsidR="000E3FA8" w:rsidRDefault="000E3FA8" w:rsidP="00A70540">
                      <w:pPr>
                        <w:jc w:val="center"/>
                        <w:rPr>
                          <w:b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4E601F" w14:textId="0C8A9345" w:rsidR="00A70540" w:rsidRPr="001C233F" w:rsidRDefault="00A70540" w:rsidP="00A70540">
      <w:pPr>
        <w:spacing w:line="360" w:lineRule="auto"/>
        <w:rPr>
          <w:rFonts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3360" behindDoc="1" locked="0" layoutInCell="1" allowOverlap="1" wp14:anchorId="2D91C067" wp14:editId="065FE260">
            <wp:simplePos x="0" y="0"/>
            <wp:positionH relativeFrom="column">
              <wp:posOffset>4452620</wp:posOffset>
            </wp:positionH>
            <wp:positionV relativeFrom="paragraph">
              <wp:posOffset>-286385</wp:posOffset>
            </wp:positionV>
            <wp:extent cx="941705" cy="1113155"/>
            <wp:effectExtent l="0" t="0" r="0" b="0"/>
            <wp:wrapTight wrapText="bothSides">
              <wp:wrapPolygon edited="0">
                <wp:start x="0" y="0"/>
                <wp:lineTo x="0" y="21070"/>
                <wp:lineTo x="20974" y="21070"/>
                <wp:lineTo x="2097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4384" behindDoc="0" locked="0" layoutInCell="1" allowOverlap="1" wp14:anchorId="4FFE0ADE" wp14:editId="5FF3B41F">
            <wp:simplePos x="0" y="0"/>
            <wp:positionH relativeFrom="column">
              <wp:posOffset>-130810</wp:posOffset>
            </wp:positionH>
            <wp:positionV relativeFrom="paragraph">
              <wp:posOffset>-284029</wp:posOffset>
            </wp:positionV>
            <wp:extent cx="1822620" cy="724205"/>
            <wp:effectExtent l="0" t="0" r="6350" b="0"/>
            <wp:wrapNone/>
            <wp:docPr id="4" name="Grafik 4" descr="PROWAD-LINK-RGB-02-A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WAD-LINK-RGB-02-A-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620" cy="7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33F">
        <w:rPr>
          <w:rFonts w:cs="Arial"/>
          <w:b/>
          <w:bCs/>
          <w:sz w:val="20"/>
          <w:szCs w:val="20"/>
          <w:lang w:val="en-GB"/>
        </w:rPr>
        <w:t xml:space="preserve"> </w:t>
      </w:r>
    </w:p>
    <w:p w14:paraId="21CA816C" w14:textId="77777777" w:rsidR="00A70540" w:rsidRPr="001C233F" w:rsidRDefault="00A70540" w:rsidP="00A70540">
      <w:pPr>
        <w:rPr>
          <w:sz w:val="20"/>
          <w:szCs w:val="20"/>
          <w:lang w:val="en-GB"/>
        </w:rPr>
      </w:pPr>
    </w:p>
    <w:p w14:paraId="70D3BEE2" w14:textId="77777777" w:rsidR="00A70540" w:rsidRPr="001C233F" w:rsidRDefault="00A70540" w:rsidP="00A7054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64EDC37" w14:textId="77777777" w:rsidR="00A70540" w:rsidRDefault="00A70540" w:rsidP="00A70540">
      <w:pPr>
        <w:rPr>
          <w:rFonts w:ascii="Arial" w:hAnsi="Arial" w:cs="Arial"/>
          <w:sz w:val="20"/>
          <w:szCs w:val="20"/>
          <w:lang w:val="en-GB"/>
        </w:rPr>
      </w:pPr>
    </w:p>
    <w:p w14:paraId="1A62E40D" w14:textId="77777777" w:rsidR="00A70540" w:rsidRDefault="00A70540" w:rsidP="00A70540">
      <w:pPr>
        <w:rPr>
          <w:rFonts w:ascii="Arial" w:hAnsi="Arial" w:cs="Arial"/>
          <w:sz w:val="20"/>
          <w:szCs w:val="20"/>
          <w:lang w:val="en-GB"/>
        </w:rPr>
      </w:pPr>
    </w:p>
    <w:p w14:paraId="5ED397CB" w14:textId="77777777" w:rsidR="00A70540" w:rsidRDefault="00A70540" w:rsidP="00A70540">
      <w:pPr>
        <w:rPr>
          <w:rFonts w:ascii="Arial" w:hAnsi="Arial" w:cs="Arial"/>
          <w:sz w:val="20"/>
          <w:szCs w:val="20"/>
          <w:lang w:val="en-GB"/>
        </w:rPr>
      </w:pPr>
    </w:p>
    <w:p w14:paraId="7673351D" w14:textId="77777777" w:rsidR="00A70540" w:rsidRDefault="00A70540" w:rsidP="00A70540">
      <w:pPr>
        <w:rPr>
          <w:rFonts w:ascii="Arial" w:hAnsi="Arial" w:cs="Arial"/>
          <w:sz w:val="20"/>
          <w:szCs w:val="20"/>
          <w:lang w:val="en-GB"/>
        </w:rPr>
      </w:pPr>
    </w:p>
    <w:p w14:paraId="3CC988BB" w14:textId="77777777" w:rsidR="00A70540" w:rsidRPr="001C233F" w:rsidRDefault="00A70540" w:rsidP="00A70540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1A8F36B1" w14:textId="77777777" w:rsidR="00A70540" w:rsidRPr="001C233F" w:rsidRDefault="00A70540" w:rsidP="00A70540">
      <w:pPr>
        <w:rPr>
          <w:rFonts w:ascii="Arial" w:hAnsi="Arial" w:cs="Arial"/>
          <w:sz w:val="20"/>
          <w:szCs w:val="20"/>
          <w:lang w:val="en-GB"/>
        </w:rPr>
      </w:pPr>
      <w:r w:rsidRPr="001C233F">
        <w:rPr>
          <w:rFonts w:ascii="Arial" w:hAnsi="Arial" w:cs="Arial"/>
          <w:sz w:val="20"/>
          <w:szCs w:val="20"/>
          <w:lang w:val="en-GB"/>
        </w:rPr>
        <w:t>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____________________________</w:t>
      </w:r>
    </w:p>
    <w:p w14:paraId="0331E618" w14:textId="77777777" w:rsidR="00A70540" w:rsidRPr="00CF2B9A" w:rsidRDefault="00A70540" w:rsidP="00A70540">
      <w:pPr>
        <w:rPr>
          <w:sz w:val="20"/>
          <w:szCs w:val="20"/>
          <w:lang w:val="en-GB"/>
        </w:rPr>
      </w:pPr>
    </w:p>
    <w:p w14:paraId="2C54C644" w14:textId="6C4C8FA0" w:rsidR="00A70540" w:rsidRPr="00CF2B9A" w:rsidRDefault="00A70540" w:rsidP="00A70540">
      <w:pPr>
        <w:tabs>
          <w:tab w:val="left" w:pos="1701"/>
        </w:tabs>
        <w:rPr>
          <w:sz w:val="20"/>
          <w:szCs w:val="20"/>
          <w:lang w:val="en-GB"/>
        </w:rPr>
      </w:pPr>
      <w:r w:rsidRPr="00CF2B9A">
        <w:rPr>
          <w:b/>
          <w:sz w:val="20"/>
          <w:szCs w:val="20"/>
          <w:lang w:val="en-GB"/>
        </w:rPr>
        <w:t>Agenda Item:</w:t>
      </w:r>
      <w:r w:rsidRPr="00CF2B9A">
        <w:rPr>
          <w:b/>
          <w:sz w:val="20"/>
          <w:szCs w:val="20"/>
          <w:lang w:val="en-GB"/>
        </w:rPr>
        <w:tab/>
      </w:r>
      <w:r w:rsidR="00332E11">
        <w:rPr>
          <w:b/>
          <w:sz w:val="20"/>
          <w:szCs w:val="20"/>
          <w:lang w:val="en-GB"/>
        </w:rPr>
        <w:t>3</w:t>
      </w:r>
    </w:p>
    <w:p w14:paraId="4B46E43D" w14:textId="77777777" w:rsidR="00A70540" w:rsidRPr="00CF2B9A" w:rsidRDefault="00A70540" w:rsidP="00A70540">
      <w:pPr>
        <w:tabs>
          <w:tab w:val="left" w:pos="1701"/>
        </w:tabs>
        <w:rPr>
          <w:sz w:val="20"/>
          <w:szCs w:val="20"/>
          <w:lang w:val="en-GB"/>
        </w:rPr>
      </w:pPr>
    </w:p>
    <w:p w14:paraId="79AED837" w14:textId="4D96E171" w:rsidR="00A70540" w:rsidRPr="00CF2B9A" w:rsidRDefault="00A70540" w:rsidP="00A70540">
      <w:pPr>
        <w:tabs>
          <w:tab w:val="left" w:pos="1701"/>
        </w:tabs>
        <w:rPr>
          <w:sz w:val="20"/>
          <w:szCs w:val="20"/>
          <w:lang w:val="en-GB"/>
        </w:rPr>
      </w:pPr>
      <w:r w:rsidRPr="00CF2B9A">
        <w:rPr>
          <w:b/>
          <w:sz w:val="20"/>
          <w:szCs w:val="20"/>
          <w:lang w:val="en-GB"/>
        </w:rPr>
        <w:t>Subject:</w:t>
      </w:r>
      <w:r w:rsidRPr="00CF2B9A">
        <w:rPr>
          <w:b/>
          <w:sz w:val="20"/>
          <w:szCs w:val="20"/>
          <w:lang w:val="en-GB"/>
        </w:rPr>
        <w:tab/>
      </w:r>
      <w:bookmarkStart w:id="2" w:name="_Hlk61541781"/>
      <w:r w:rsidR="000E3FA8" w:rsidRPr="000E3FA8">
        <w:rPr>
          <w:bCs/>
          <w:sz w:val="20"/>
          <w:szCs w:val="20"/>
          <w:lang w:val="en-GB"/>
        </w:rPr>
        <w:t xml:space="preserve">Evaluation </w:t>
      </w:r>
      <w:r>
        <w:rPr>
          <w:sz w:val="20"/>
          <w:szCs w:val="20"/>
          <w:lang w:val="en-GB"/>
        </w:rPr>
        <w:t>Action Plan</w:t>
      </w:r>
      <w:r w:rsidR="000E3FA8">
        <w:rPr>
          <w:sz w:val="20"/>
          <w:szCs w:val="20"/>
          <w:lang w:val="en-GB"/>
        </w:rPr>
        <w:t xml:space="preserve"> 2019 - 2021</w:t>
      </w:r>
      <w:bookmarkEnd w:id="2"/>
    </w:p>
    <w:p w14:paraId="43A9B0F0" w14:textId="77777777" w:rsidR="00A70540" w:rsidRPr="00CF2B9A" w:rsidRDefault="00A70540" w:rsidP="00A70540">
      <w:pPr>
        <w:tabs>
          <w:tab w:val="left" w:pos="1701"/>
        </w:tabs>
        <w:rPr>
          <w:sz w:val="20"/>
          <w:szCs w:val="20"/>
          <w:lang w:val="en-GB"/>
        </w:rPr>
      </w:pPr>
    </w:p>
    <w:p w14:paraId="5FF5C3DF" w14:textId="3117D17F" w:rsidR="00A70540" w:rsidRPr="00CF2B9A" w:rsidRDefault="00A70540" w:rsidP="00A70540">
      <w:pPr>
        <w:tabs>
          <w:tab w:val="left" w:pos="1701"/>
        </w:tabs>
        <w:rPr>
          <w:b/>
          <w:sz w:val="20"/>
          <w:szCs w:val="20"/>
          <w:lang w:val="en-GB"/>
        </w:rPr>
      </w:pPr>
      <w:r w:rsidRPr="00CF2B9A">
        <w:rPr>
          <w:b/>
          <w:sz w:val="20"/>
          <w:szCs w:val="20"/>
          <w:lang w:val="en-GB"/>
        </w:rPr>
        <w:t>Document No.</w:t>
      </w:r>
      <w:r w:rsidRPr="00CF2B9A">
        <w:rPr>
          <w:b/>
          <w:sz w:val="20"/>
          <w:szCs w:val="20"/>
          <w:lang w:val="en-GB"/>
        </w:rPr>
        <w:tab/>
      </w:r>
      <w:bookmarkStart w:id="3" w:name="_Hlk49263350"/>
      <w:r w:rsidRPr="00360273">
        <w:rPr>
          <w:sz w:val="20"/>
          <w:szCs w:val="20"/>
          <w:lang w:val="en-GB"/>
        </w:rPr>
        <w:t>NG</w:t>
      </w:r>
      <w:r w:rsidRPr="00CF2B9A"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>ST</w:t>
      </w:r>
      <w:r w:rsidRPr="00CF2B9A">
        <w:rPr>
          <w:sz w:val="20"/>
          <w:szCs w:val="20"/>
          <w:lang w:val="en-GB"/>
        </w:rPr>
        <w:t xml:space="preserve"> </w:t>
      </w:r>
      <w:r w:rsidR="00332E11">
        <w:rPr>
          <w:sz w:val="20"/>
          <w:szCs w:val="20"/>
          <w:lang w:val="en-GB"/>
        </w:rPr>
        <w:t>2</w:t>
      </w:r>
      <w:r w:rsidR="000E3FA8">
        <w:rPr>
          <w:sz w:val="20"/>
          <w:szCs w:val="20"/>
          <w:lang w:val="en-GB"/>
        </w:rPr>
        <w:t>6</w:t>
      </w:r>
      <w:r w:rsidR="00332E11">
        <w:rPr>
          <w:sz w:val="20"/>
          <w:szCs w:val="20"/>
          <w:lang w:val="en-GB"/>
        </w:rPr>
        <w:t>-</w:t>
      </w:r>
      <w:r w:rsidR="00B863C9">
        <w:rPr>
          <w:sz w:val="20"/>
          <w:szCs w:val="20"/>
          <w:lang w:val="en-GB"/>
        </w:rPr>
        <w:t>5</w:t>
      </w:r>
      <w:r w:rsidR="00332E11">
        <w:rPr>
          <w:sz w:val="20"/>
          <w:szCs w:val="20"/>
          <w:lang w:val="en-GB"/>
        </w:rPr>
        <w:t>-1</w:t>
      </w:r>
      <w:bookmarkEnd w:id="3"/>
    </w:p>
    <w:p w14:paraId="7268364C" w14:textId="77777777" w:rsidR="00A70540" w:rsidRPr="00CF2B9A" w:rsidRDefault="00A70540" w:rsidP="00A70540">
      <w:pPr>
        <w:tabs>
          <w:tab w:val="left" w:pos="1701"/>
        </w:tabs>
        <w:rPr>
          <w:sz w:val="20"/>
          <w:szCs w:val="20"/>
          <w:lang w:val="en-GB"/>
        </w:rPr>
      </w:pPr>
    </w:p>
    <w:p w14:paraId="22F7FE38" w14:textId="7F4E68F8" w:rsidR="00A70540" w:rsidRPr="00CF2B9A" w:rsidRDefault="00A70540" w:rsidP="00A70540">
      <w:pPr>
        <w:tabs>
          <w:tab w:val="left" w:pos="720"/>
          <w:tab w:val="left" w:pos="1440"/>
          <w:tab w:val="left" w:pos="1701"/>
          <w:tab w:val="left" w:pos="2160"/>
          <w:tab w:val="left" w:pos="2880"/>
          <w:tab w:val="left" w:pos="3600"/>
          <w:tab w:val="left" w:pos="4920"/>
        </w:tabs>
        <w:rPr>
          <w:sz w:val="20"/>
          <w:szCs w:val="20"/>
          <w:lang w:val="en-GB"/>
        </w:rPr>
      </w:pPr>
      <w:r w:rsidRPr="00CF2B9A">
        <w:rPr>
          <w:b/>
          <w:sz w:val="20"/>
          <w:szCs w:val="20"/>
          <w:lang w:val="en-GB"/>
        </w:rPr>
        <w:t>Date:</w:t>
      </w:r>
      <w:r w:rsidRPr="00CF2B9A">
        <w:rPr>
          <w:b/>
          <w:sz w:val="20"/>
          <w:szCs w:val="20"/>
          <w:lang w:val="en-GB"/>
        </w:rPr>
        <w:tab/>
      </w:r>
      <w:r w:rsidRPr="00CF2B9A">
        <w:rPr>
          <w:b/>
          <w:sz w:val="20"/>
          <w:szCs w:val="20"/>
          <w:lang w:val="en-GB"/>
        </w:rPr>
        <w:tab/>
      </w:r>
      <w:r w:rsidRPr="00CF2B9A">
        <w:rPr>
          <w:b/>
          <w:sz w:val="20"/>
          <w:szCs w:val="20"/>
          <w:lang w:val="en-GB"/>
        </w:rPr>
        <w:tab/>
      </w:r>
      <w:r w:rsidR="000E3FA8">
        <w:rPr>
          <w:sz w:val="20"/>
          <w:szCs w:val="20"/>
          <w:lang w:val="en-GB"/>
        </w:rPr>
        <w:t>14 January 2021</w:t>
      </w:r>
    </w:p>
    <w:p w14:paraId="1EE06085" w14:textId="77777777" w:rsidR="00A70540" w:rsidRPr="00CF2B9A" w:rsidRDefault="00A70540" w:rsidP="00A70540">
      <w:pPr>
        <w:tabs>
          <w:tab w:val="left" w:pos="1701"/>
        </w:tabs>
        <w:rPr>
          <w:sz w:val="20"/>
          <w:szCs w:val="20"/>
          <w:lang w:val="en-GB"/>
        </w:rPr>
      </w:pPr>
    </w:p>
    <w:p w14:paraId="20E38E4F" w14:textId="77777777" w:rsidR="00A70540" w:rsidRPr="00CF2B9A" w:rsidRDefault="00A70540" w:rsidP="00A70540">
      <w:pPr>
        <w:tabs>
          <w:tab w:val="left" w:pos="720"/>
          <w:tab w:val="left" w:pos="1440"/>
          <w:tab w:val="left" w:pos="1701"/>
          <w:tab w:val="left" w:pos="2160"/>
          <w:tab w:val="left" w:pos="2880"/>
          <w:tab w:val="center" w:pos="4156"/>
        </w:tabs>
        <w:rPr>
          <w:b/>
          <w:sz w:val="20"/>
          <w:szCs w:val="20"/>
          <w:lang w:val="en-GB"/>
        </w:rPr>
      </w:pPr>
      <w:r w:rsidRPr="00CF2B9A">
        <w:rPr>
          <w:b/>
          <w:sz w:val="20"/>
          <w:szCs w:val="20"/>
          <w:lang w:val="en-GB"/>
        </w:rPr>
        <w:t>Submitted by:</w:t>
      </w:r>
      <w:r w:rsidRPr="00CF2B9A">
        <w:rPr>
          <w:b/>
          <w:sz w:val="20"/>
          <w:szCs w:val="20"/>
          <w:lang w:val="en-GB"/>
        </w:rPr>
        <w:tab/>
      </w:r>
      <w:r w:rsidRPr="00CF2B9A">
        <w:rPr>
          <w:b/>
          <w:sz w:val="20"/>
          <w:szCs w:val="20"/>
          <w:lang w:val="en-GB"/>
        </w:rPr>
        <w:tab/>
      </w:r>
      <w:r w:rsidR="00360273">
        <w:rPr>
          <w:sz w:val="20"/>
          <w:szCs w:val="20"/>
          <w:lang w:val="en-GB"/>
        </w:rPr>
        <w:t>CWSS</w:t>
      </w:r>
    </w:p>
    <w:p w14:paraId="54D724D2" w14:textId="77777777" w:rsidR="00A70540" w:rsidRPr="00CF2B9A" w:rsidRDefault="00A70540" w:rsidP="00A70540">
      <w:pPr>
        <w:rPr>
          <w:sz w:val="20"/>
          <w:szCs w:val="20"/>
          <w:lang w:val="en-GB"/>
        </w:rPr>
      </w:pPr>
      <w:r w:rsidRPr="00CF2B9A">
        <w:rPr>
          <w:sz w:val="20"/>
          <w:szCs w:val="20"/>
          <w:lang w:val="en-GB"/>
        </w:rPr>
        <w:t>_____________________________________________</w:t>
      </w:r>
      <w:r>
        <w:rPr>
          <w:sz w:val="20"/>
          <w:szCs w:val="20"/>
          <w:lang w:val="en-GB"/>
        </w:rPr>
        <w:t>______________________________________</w:t>
      </w:r>
    </w:p>
    <w:p w14:paraId="5CAC6800" w14:textId="77777777" w:rsidR="00A70540" w:rsidRPr="00CF2B9A" w:rsidRDefault="00A70540" w:rsidP="00A70540">
      <w:pPr>
        <w:pStyle w:val="Textkrper"/>
        <w:rPr>
          <w:rFonts w:ascii="Times New Roman" w:hAnsi="Times New Roman" w:cs="Times New Roman"/>
          <w:szCs w:val="20"/>
          <w:lang w:val="en-GB" w:eastAsia="en-US"/>
        </w:rPr>
      </w:pPr>
    </w:p>
    <w:p w14:paraId="5D1EAE6D" w14:textId="77777777" w:rsidR="00A70540" w:rsidRPr="00CF2B9A" w:rsidRDefault="00A70540" w:rsidP="00A70540">
      <w:pPr>
        <w:pStyle w:val="Textkrper"/>
        <w:rPr>
          <w:rFonts w:ascii="Times New Roman" w:hAnsi="Times New Roman" w:cs="Times New Roman"/>
          <w:lang w:val="en-GB"/>
        </w:rPr>
      </w:pPr>
    </w:p>
    <w:p w14:paraId="56462C51" w14:textId="2518626E" w:rsidR="00AB11F9" w:rsidRPr="00AB11F9" w:rsidRDefault="00AB11F9" w:rsidP="00AB11F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 </w:t>
      </w:r>
      <w:r w:rsidR="00B863C9">
        <w:rPr>
          <w:sz w:val="20"/>
          <w:szCs w:val="20"/>
          <w:lang w:val="en-GB"/>
        </w:rPr>
        <w:t>November 2017,</w:t>
      </w:r>
      <w:r>
        <w:rPr>
          <w:sz w:val="20"/>
          <w:szCs w:val="20"/>
          <w:lang w:val="en-GB"/>
        </w:rPr>
        <w:t xml:space="preserve"> an</w:t>
      </w:r>
      <w:r w:rsidRPr="00AB11F9">
        <w:rPr>
          <w:sz w:val="20"/>
          <w:szCs w:val="20"/>
          <w:lang w:val="en-GB"/>
        </w:rPr>
        <w:t xml:space="preserve"> overview on what has been achieved since 2014 in implementing the </w:t>
      </w:r>
      <w:r w:rsidR="009714D6">
        <w:rPr>
          <w:sz w:val="20"/>
          <w:szCs w:val="20"/>
          <w:lang w:val="en-GB"/>
        </w:rPr>
        <w:t>Sustainable Tourism S</w:t>
      </w:r>
      <w:r w:rsidRPr="00AB11F9">
        <w:rPr>
          <w:sz w:val="20"/>
          <w:szCs w:val="20"/>
          <w:lang w:val="en-GB"/>
        </w:rPr>
        <w:t>trategy, and how to continue the work in the forthcoming period 2018 – 202</w:t>
      </w:r>
      <w:r>
        <w:rPr>
          <w:sz w:val="20"/>
          <w:szCs w:val="20"/>
          <w:lang w:val="en-GB"/>
        </w:rPr>
        <w:t xml:space="preserve">1 was submitted to the WSB. </w:t>
      </w:r>
    </w:p>
    <w:p w14:paraId="21931F92" w14:textId="7EE8F382" w:rsidR="00210CFB" w:rsidRPr="00210CFB" w:rsidRDefault="00210CFB" w:rsidP="00210CF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 w:rsidRPr="00210CFB">
        <w:rPr>
          <w:sz w:val="20"/>
          <w:szCs w:val="20"/>
          <w:lang w:val="en-GB"/>
        </w:rPr>
        <w:t xml:space="preserve"> SWOT analysis of the Action Plan (</w:t>
      </w:r>
      <w:r w:rsidRPr="00210CFB">
        <w:rPr>
          <w:sz w:val="20"/>
          <w:szCs w:val="20"/>
          <w:u w:val="single"/>
          <w:lang w:val="en-GB"/>
        </w:rPr>
        <w:t>Annex 1</w:t>
      </w:r>
      <w:r w:rsidRPr="00210CFB">
        <w:rPr>
          <w:sz w:val="20"/>
          <w:szCs w:val="20"/>
          <w:lang w:val="en-GB"/>
        </w:rPr>
        <w:t xml:space="preserve">) revealed the strength and the opportunities, but also </w:t>
      </w:r>
      <w:r w:rsidR="009714D6" w:rsidRPr="00210CFB">
        <w:rPr>
          <w:sz w:val="20"/>
          <w:szCs w:val="20"/>
          <w:lang w:val="en-GB"/>
        </w:rPr>
        <w:t>several</w:t>
      </w:r>
      <w:r w:rsidRPr="00210CFB">
        <w:rPr>
          <w:sz w:val="20"/>
          <w:szCs w:val="20"/>
          <w:lang w:val="en-GB"/>
        </w:rPr>
        <w:t xml:space="preserve"> weaknesses mainly due to lack of resources in implementing the plan, but also with regard to setting priorities and defining </w:t>
      </w:r>
      <w:r w:rsidRPr="00210CFB">
        <w:rPr>
          <w:b/>
          <w:sz w:val="20"/>
          <w:szCs w:val="20"/>
          <w:lang w:val="en-GB"/>
        </w:rPr>
        <w:t xml:space="preserve">SMART </w:t>
      </w:r>
      <w:r w:rsidRPr="00210CFB">
        <w:rPr>
          <w:sz w:val="20"/>
          <w:szCs w:val="20"/>
        </w:rPr>
        <w:t>Specific – Measurable – Assignable – Realistic – Time-related)</w:t>
      </w:r>
      <w:r w:rsidRPr="00210CFB">
        <w:rPr>
          <w:b/>
          <w:sz w:val="20"/>
          <w:szCs w:val="20"/>
          <w:lang w:val="en-GB"/>
        </w:rPr>
        <w:t xml:space="preserve"> </w:t>
      </w:r>
      <w:r w:rsidRPr="00210CFB">
        <w:rPr>
          <w:sz w:val="20"/>
          <w:szCs w:val="20"/>
          <w:lang w:val="en-GB"/>
        </w:rPr>
        <w:t>goals and assessing the impact of the single activities.</w:t>
      </w:r>
    </w:p>
    <w:p w14:paraId="03D34F0B" w14:textId="77777777" w:rsidR="00210CFB" w:rsidRPr="00210CFB" w:rsidRDefault="00210CFB" w:rsidP="000E3FA8">
      <w:pPr>
        <w:rPr>
          <w:sz w:val="20"/>
          <w:szCs w:val="20"/>
          <w:lang w:val="en-GB"/>
        </w:rPr>
      </w:pPr>
    </w:p>
    <w:p w14:paraId="763CE79F" w14:textId="7014E0DE" w:rsidR="009714D6" w:rsidRPr="008A43B2" w:rsidRDefault="009714D6" w:rsidP="000E3FA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As an ongoing task the current Action Plan 2019 – 2021</w:t>
      </w:r>
      <w:r w:rsidR="008A43B2">
        <w:rPr>
          <w:sz w:val="20"/>
          <w:szCs w:val="20"/>
          <w:lang w:val="en-GB"/>
        </w:rPr>
        <w:t xml:space="preserve"> (</w:t>
      </w:r>
      <w:r w:rsidR="008A43B2" w:rsidRPr="008A43B2">
        <w:rPr>
          <w:sz w:val="20"/>
          <w:szCs w:val="20"/>
          <w:u w:val="single"/>
          <w:lang w:val="en-GB"/>
        </w:rPr>
        <w:t>Annex 2</w:t>
      </w:r>
      <w:r>
        <w:rPr>
          <w:sz w:val="20"/>
          <w:szCs w:val="20"/>
          <w:lang w:val="en-GB"/>
        </w:rPr>
        <w:t xml:space="preserve">) </w:t>
      </w:r>
      <w:r w:rsidR="008A43B2" w:rsidRPr="009714D6">
        <w:rPr>
          <w:sz w:val="20"/>
          <w:szCs w:val="20"/>
          <w:lang w:val="en-GB"/>
        </w:rPr>
        <w:t>should periodically be reviewed to determine if progress has been made on each of the actions in the Plan</w:t>
      </w:r>
      <w:r w:rsidR="008A43B2">
        <w:rPr>
          <w:sz w:val="20"/>
          <w:szCs w:val="20"/>
          <w:lang w:val="en-GB"/>
        </w:rPr>
        <w:t xml:space="preserve">. </w:t>
      </w:r>
      <w:r w:rsidR="00210CFB">
        <w:rPr>
          <w:sz w:val="20"/>
          <w:szCs w:val="20"/>
          <w:lang w:val="en-GB"/>
        </w:rPr>
        <w:t>To m</w:t>
      </w:r>
      <w:r w:rsidR="00210CFB" w:rsidRPr="00210CFB">
        <w:rPr>
          <w:sz w:val="20"/>
          <w:szCs w:val="20"/>
          <w:lang w:val="en-GB"/>
        </w:rPr>
        <w:t xml:space="preserve">onitor </w:t>
      </w:r>
      <w:r w:rsidR="00210CFB">
        <w:rPr>
          <w:sz w:val="20"/>
          <w:szCs w:val="20"/>
          <w:lang w:val="en-GB"/>
        </w:rPr>
        <w:t xml:space="preserve">the further </w:t>
      </w:r>
      <w:r w:rsidR="00210CFB" w:rsidRPr="00210CFB">
        <w:rPr>
          <w:sz w:val="20"/>
          <w:szCs w:val="20"/>
          <w:lang w:val="en-GB"/>
        </w:rPr>
        <w:t xml:space="preserve">progress </w:t>
      </w:r>
      <w:r w:rsidR="008A43B2">
        <w:rPr>
          <w:sz w:val="20"/>
          <w:szCs w:val="20"/>
          <w:lang w:val="en-GB"/>
        </w:rPr>
        <w:t xml:space="preserve">and </w:t>
      </w:r>
      <w:r w:rsidR="008A43B2" w:rsidRPr="008A43B2">
        <w:rPr>
          <w:sz w:val="20"/>
          <w:szCs w:val="20"/>
          <w:lang w:val="en-GB"/>
        </w:rPr>
        <w:t xml:space="preserve">to assess progress on each action in the </w:t>
      </w:r>
      <w:r w:rsidR="008A43B2">
        <w:rPr>
          <w:sz w:val="20"/>
          <w:szCs w:val="20"/>
          <w:lang w:val="en-GB"/>
        </w:rPr>
        <w:t>p</w:t>
      </w:r>
      <w:r w:rsidR="008A43B2" w:rsidRPr="008A43B2">
        <w:rPr>
          <w:sz w:val="20"/>
          <w:szCs w:val="20"/>
          <w:lang w:val="en-GB"/>
        </w:rPr>
        <w:t>lan</w:t>
      </w:r>
      <w:r w:rsidR="008A43B2" w:rsidRPr="00210CF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a r</w:t>
      </w:r>
      <w:r w:rsidRPr="009714D6">
        <w:rPr>
          <w:sz w:val="20"/>
          <w:szCs w:val="20"/>
          <w:lang w:val="en-GB"/>
        </w:rPr>
        <w:t xml:space="preserve">eview </w:t>
      </w:r>
      <w:r>
        <w:rPr>
          <w:sz w:val="20"/>
          <w:szCs w:val="20"/>
          <w:lang w:val="en-GB"/>
        </w:rPr>
        <w:t xml:space="preserve">of </w:t>
      </w:r>
      <w:r w:rsidRPr="009714D6">
        <w:rPr>
          <w:sz w:val="20"/>
          <w:szCs w:val="20"/>
          <w:lang w:val="en-GB"/>
        </w:rPr>
        <w:t xml:space="preserve">the key findings, conclusions, and recommendations </w:t>
      </w:r>
      <w:r>
        <w:rPr>
          <w:sz w:val="20"/>
          <w:szCs w:val="20"/>
          <w:lang w:val="en-GB"/>
        </w:rPr>
        <w:t xml:space="preserve">(- until 2020 and with outlook of 2021) </w:t>
      </w:r>
      <w:r w:rsidRPr="008A43B2">
        <w:rPr>
          <w:sz w:val="20"/>
          <w:szCs w:val="20"/>
          <w:lang w:val="en-GB"/>
        </w:rPr>
        <w:t>will be discussed and documented.</w:t>
      </w:r>
    </w:p>
    <w:p w14:paraId="15B97601" w14:textId="77777777" w:rsidR="009714D6" w:rsidRPr="00210CFB" w:rsidRDefault="009714D6" w:rsidP="000E3FA8">
      <w:pPr>
        <w:rPr>
          <w:sz w:val="20"/>
          <w:szCs w:val="20"/>
          <w:lang w:val="en-GB"/>
        </w:rPr>
      </w:pPr>
    </w:p>
    <w:p w14:paraId="1A15FF39" w14:textId="77777777" w:rsidR="00A70540" w:rsidRPr="00CF2B9A" w:rsidRDefault="00A70540" w:rsidP="00A70540">
      <w:pPr>
        <w:pStyle w:val="Textkrper"/>
        <w:rPr>
          <w:rFonts w:ascii="Times New Roman" w:hAnsi="Times New Roman" w:cs="Times New Roman"/>
          <w:lang w:val="en-GB"/>
        </w:rPr>
      </w:pPr>
    </w:p>
    <w:p w14:paraId="58ECF064" w14:textId="77777777" w:rsidR="00A70540" w:rsidRPr="00CF2B9A" w:rsidRDefault="00A70540" w:rsidP="00A70540">
      <w:pPr>
        <w:rPr>
          <w:b/>
          <w:sz w:val="20"/>
          <w:szCs w:val="20"/>
          <w:lang w:val="en-GB"/>
        </w:rPr>
      </w:pPr>
      <w:r w:rsidRPr="00CF2B9A">
        <w:rPr>
          <w:b/>
          <w:sz w:val="20"/>
          <w:szCs w:val="20"/>
          <w:lang w:val="en-GB"/>
        </w:rPr>
        <w:t>Proposal</w:t>
      </w:r>
    </w:p>
    <w:p w14:paraId="14CF1F7F" w14:textId="77777777" w:rsidR="00A70540" w:rsidRPr="00CF2B9A" w:rsidRDefault="00A70540" w:rsidP="00A70540">
      <w:pPr>
        <w:rPr>
          <w:sz w:val="20"/>
          <w:szCs w:val="20"/>
          <w:lang w:val="en-GB"/>
        </w:rPr>
      </w:pPr>
    </w:p>
    <w:p w14:paraId="68F80594" w14:textId="07F83F4B" w:rsidR="00A70540" w:rsidRDefault="00A70540" w:rsidP="00A70540">
      <w:pPr>
        <w:rPr>
          <w:sz w:val="20"/>
          <w:szCs w:val="20"/>
          <w:lang w:val="en-GB"/>
        </w:rPr>
      </w:pPr>
      <w:r w:rsidRPr="00CF2B9A">
        <w:rPr>
          <w:sz w:val="20"/>
          <w:szCs w:val="20"/>
          <w:lang w:val="en-GB"/>
        </w:rPr>
        <w:t xml:space="preserve">The meeting is proposed to </w:t>
      </w:r>
    </w:p>
    <w:p w14:paraId="0DFAF2AF" w14:textId="77777777" w:rsidR="00360273" w:rsidRDefault="00360273" w:rsidP="00A70540">
      <w:pPr>
        <w:rPr>
          <w:sz w:val="20"/>
          <w:szCs w:val="20"/>
          <w:lang w:val="en-GB"/>
        </w:rPr>
      </w:pPr>
    </w:p>
    <w:p w14:paraId="4FC60061" w14:textId="788E7532" w:rsidR="000E3FA8" w:rsidRDefault="000E3FA8" w:rsidP="000E3FA8">
      <w:pPr>
        <w:pStyle w:val="Listenabsatz"/>
        <w:numPr>
          <w:ilvl w:val="0"/>
          <w:numId w:val="14"/>
        </w:numPr>
        <w:tabs>
          <w:tab w:val="left" w:pos="360"/>
          <w:tab w:val="left" w:pos="1418"/>
          <w:tab w:val="left" w:pos="1985"/>
        </w:tabs>
        <w:rPr>
          <w:sz w:val="20"/>
          <w:lang w:val="en-GB"/>
        </w:rPr>
      </w:pPr>
      <w:r>
        <w:rPr>
          <w:sz w:val="20"/>
          <w:lang w:val="en-GB"/>
        </w:rPr>
        <w:t>Carry out</w:t>
      </w:r>
      <w:r w:rsidRPr="000E3FA8">
        <w:rPr>
          <w:sz w:val="20"/>
          <w:lang w:val="en-GB"/>
        </w:rPr>
        <w:t xml:space="preserve"> the analyses in an interactive working session as appropriate</w:t>
      </w:r>
      <w:r>
        <w:rPr>
          <w:sz w:val="20"/>
          <w:lang w:val="en-GB"/>
        </w:rPr>
        <w:t>;</w:t>
      </w:r>
    </w:p>
    <w:p w14:paraId="6B132953" w14:textId="0C32E598" w:rsidR="000E3FA8" w:rsidRPr="000E3FA8" w:rsidRDefault="000E3FA8" w:rsidP="000E3FA8">
      <w:pPr>
        <w:pStyle w:val="Listenabsatz"/>
        <w:numPr>
          <w:ilvl w:val="0"/>
          <w:numId w:val="14"/>
        </w:numPr>
        <w:tabs>
          <w:tab w:val="left" w:pos="360"/>
          <w:tab w:val="left" w:pos="1418"/>
          <w:tab w:val="left" w:pos="1985"/>
        </w:tabs>
        <w:rPr>
          <w:sz w:val="20"/>
          <w:lang w:val="en-GB"/>
        </w:rPr>
      </w:pPr>
      <w:r w:rsidRPr="000E3FA8">
        <w:rPr>
          <w:sz w:val="20"/>
          <w:lang w:val="en-GB"/>
        </w:rPr>
        <w:t>make modifications to the plan if evaluation data indicates they are needed</w:t>
      </w:r>
      <w:r>
        <w:rPr>
          <w:sz w:val="20"/>
          <w:lang w:val="en-GB"/>
        </w:rPr>
        <w:t>;</w:t>
      </w:r>
    </w:p>
    <w:p w14:paraId="60951D1C" w14:textId="33521A29" w:rsidR="000E3FA8" w:rsidRPr="000E3FA8" w:rsidRDefault="000717CB" w:rsidP="000E3FA8">
      <w:pPr>
        <w:pStyle w:val="Listenabsatz"/>
        <w:numPr>
          <w:ilvl w:val="0"/>
          <w:numId w:val="14"/>
        </w:numPr>
        <w:rPr>
          <w:bCs/>
          <w:sz w:val="20"/>
          <w:lang w:val="en-GB"/>
        </w:rPr>
      </w:pPr>
      <w:r w:rsidRPr="000717CB">
        <w:rPr>
          <w:sz w:val="20"/>
          <w:lang w:val="en-GB"/>
        </w:rPr>
        <w:t xml:space="preserve">instruct CWSS to prepare </w:t>
      </w:r>
      <w:r w:rsidR="000E3FA8" w:rsidRPr="000E3FA8">
        <w:rPr>
          <w:bCs/>
          <w:sz w:val="20"/>
        </w:rPr>
        <w:t xml:space="preserve">a </w:t>
      </w:r>
      <w:r w:rsidR="000E3FA8" w:rsidRPr="000E3FA8">
        <w:rPr>
          <w:bCs/>
          <w:sz w:val="20"/>
          <w:lang w:val="en-GB"/>
        </w:rPr>
        <w:t>report for</w:t>
      </w:r>
      <w:r w:rsidR="000E3FA8">
        <w:rPr>
          <w:bCs/>
          <w:sz w:val="20"/>
          <w:lang w:val="en-GB"/>
        </w:rPr>
        <w:t xml:space="preserve"> </w:t>
      </w:r>
      <w:r w:rsidR="000E3FA8" w:rsidRPr="000E3FA8">
        <w:rPr>
          <w:bCs/>
          <w:sz w:val="20"/>
          <w:lang w:val="en-GB"/>
        </w:rPr>
        <w:t xml:space="preserve">the WSB Meeting 04 March 2021. </w:t>
      </w:r>
    </w:p>
    <w:p w14:paraId="0C0FFF87" w14:textId="538A99E1" w:rsidR="005F762E" w:rsidRPr="000717CB" w:rsidRDefault="005F762E" w:rsidP="000E3FA8">
      <w:pPr>
        <w:pStyle w:val="Listenabsatz"/>
        <w:tabs>
          <w:tab w:val="left" w:pos="360"/>
          <w:tab w:val="left" w:pos="1418"/>
          <w:tab w:val="left" w:pos="1985"/>
        </w:tabs>
        <w:ind w:left="720"/>
        <w:rPr>
          <w:rFonts w:ascii="Arial" w:hAnsi="Arial" w:cs="Arial"/>
          <w:b/>
          <w:sz w:val="20"/>
          <w:szCs w:val="20"/>
          <w:lang w:val="en-GB"/>
        </w:rPr>
      </w:pPr>
    </w:p>
    <w:p w14:paraId="5CCA9544" w14:textId="77777777" w:rsidR="005F762E" w:rsidRPr="005F762E" w:rsidRDefault="005F762E" w:rsidP="005F762E">
      <w:pPr>
        <w:tabs>
          <w:tab w:val="left" w:pos="360"/>
          <w:tab w:val="left" w:pos="1418"/>
          <w:tab w:val="left" w:pos="1985"/>
        </w:tabs>
        <w:ind w:left="1843" w:hanging="1843"/>
        <w:rPr>
          <w:rFonts w:ascii="Arial" w:hAnsi="Arial" w:cs="Arial"/>
          <w:b/>
          <w:sz w:val="20"/>
          <w:szCs w:val="20"/>
          <w:lang w:val="en-GB"/>
        </w:rPr>
      </w:pPr>
    </w:p>
    <w:p w14:paraId="2F020C22" w14:textId="6000D1BC" w:rsidR="00E120A0" w:rsidRDefault="00E120A0">
      <w:pPr>
        <w:suppressAutoHyphens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14:paraId="12FE831C" w14:textId="0B66C559" w:rsidR="00E120A0" w:rsidRDefault="00E120A0" w:rsidP="00E120A0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n-GB"/>
        </w:rPr>
      </w:pPr>
      <w:r w:rsidRPr="00E120A0">
        <w:rPr>
          <w:rFonts w:ascii="Arial" w:hAnsi="Arial" w:cs="Arial"/>
          <w:b/>
          <w:sz w:val="20"/>
          <w:szCs w:val="20"/>
          <w:lang w:val="en-GB"/>
        </w:rPr>
        <w:lastRenderedPageBreak/>
        <w:t>ANNEX 1 SWOT ANAYSIS</w:t>
      </w:r>
      <w:r>
        <w:rPr>
          <w:rFonts w:ascii="Arial" w:hAnsi="Arial" w:cs="Arial"/>
          <w:b/>
          <w:sz w:val="20"/>
          <w:szCs w:val="20"/>
          <w:lang w:val="en-GB"/>
        </w:rPr>
        <w:t xml:space="preserve"> 2017 </w:t>
      </w:r>
    </w:p>
    <w:p w14:paraId="34D4F6DF" w14:textId="77777777" w:rsidR="00E120A0" w:rsidRPr="00E120A0" w:rsidRDefault="00E120A0" w:rsidP="00E120A0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n-GB"/>
        </w:rPr>
      </w:pPr>
    </w:p>
    <w:p w14:paraId="48F886D6" w14:textId="346D2C1E" w:rsidR="00E120A0" w:rsidRPr="00E120A0" w:rsidRDefault="00E120A0" w:rsidP="00E120A0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E120A0">
        <w:rPr>
          <w:rFonts w:ascii="Arial" w:hAnsi="Arial" w:cs="Arial"/>
          <w:b/>
          <w:sz w:val="20"/>
          <w:szCs w:val="20"/>
        </w:rPr>
        <w:t>SWOT Analysis Implementation Action Plan 2013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120A0">
        <w:rPr>
          <w:rFonts w:ascii="Arial" w:hAnsi="Arial" w:cs="Arial"/>
          <w:b/>
          <w:sz w:val="20"/>
          <w:szCs w:val="20"/>
        </w:rPr>
        <w:t xml:space="preserve">(from document </w:t>
      </w:r>
      <w:r w:rsidRPr="00E120A0">
        <w:rPr>
          <w:rFonts w:ascii="Arial" w:hAnsi="Arial" w:cs="Arial"/>
          <w:b/>
          <w:sz w:val="20"/>
          <w:szCs w:val="20"/>
          <w:lang w:val="en-GB"/>
        </w:rPr>
        <w:t>WSB 21/5.1/2)</w:t>
      </w:r>
    </w:p>
    <w:p w14:paraId="0159AC64" w14:textId="77777777" w:rsidR="00E120A0" w:rsidRPr="00E120A0" w:rsidRDefault="00E120A0" w:rsidP="00E120A0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8373A56" w14:textId="77777777" w:rsidR="00E120A0" w:rsidRPr="00E120A0" w:rsidRDefault="00E120A0" w:rsidP="00E120A0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120A0">
        <w:rPr>
          <w:rFonts w:ascii="Arial" w:hAnsi="Arial" w:cs="Arial"/>
          <w:sz w:val="20"/>
          <w:szCs w:val="20"/>
        </w:rPr>
        <w:t>Analysis of the implementation progress of the Action Plan (version 2013) as input to the development of an updated Action Plan for 2018 - 2022</w:t>
      </w:r>
    </w:p>
    <w:p w14:paraId="29C5F66C" w14:textId="77777777" w:rsidR="00E120A0" w:rsidRPr="00E120A0" w:rsidRDefault="00E120A0" w:rsidP="00E120A0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A8B51DF" w14:textId="77777777" w:rsidR="00E120A0" w:rsidRPr="00E120A0" w:rsidRDefault="00E120A0" w:rsidP="00E120A0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26"/>
        <w:gridCol w:w="4227"/>
      </w:tblGrid>
      <w:tr w:rsidR="00E120A0" w:rsidRPr="00E120A0" w14:paraId="4081C0E1" w14:textId="77777777" w:rsidTr="00443DD8">
        <w:tc>
          <w:tcPr>
            <w:tcW w:w="4226" w:type="dxa"/>
          </w:tcPr>
          <w:p w14:paraId="3DD09A2D" w14:textId="77777777" w:rsidR="00E120A0" w:rsidRPr="00E120A0" w:rsidRDefault="00E120A0" w:rsidP="00E120A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20A0">
              <w:rPr>
                <w:rFonts w:ascii="Arial" w:hAnsi="Arial" w:cs="Arial"/>
                <w:b/>
                <w:sz w:val="20"/>
                <w:szCs w:val="20"/>
              </w:rPr>
              <w:t>Strength</w:t>
            </w:r>
          </w:p>
          <w:p w14:paraId="06B772BD" w14:textId="77777777" w:rsidR="00E120A0" w:rsidRPr="00E120A0" w:rsidRDefault="00E120A0" w:rsidP="00E120A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B96D97" w14:textId="77777777" w:rsidR="00E120A0" w:rsidRPr="00E120A0" w:rsidRDefault="00E120A0" w:rsidP="00E120A0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>World Heritage as strong, common ground.</w:t>
            </w:r>
          </w:p>
          <w:p w14:paraId="52AE04C8" w14:textId="77777777" w:rsidR="00E120A0" w:rsidRPr="00E120A0" w:rsidRDefault="00E120A0" w:rsidP="00E120A0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>First trilateral framework for STS implementation as a strong and visible coordinated approach.</w:t>
            </w:r>
          </w:p>
          <w:p w14:paraId="78FA5F12" w14:textId="77777777" w:rsidR="00E120A0" w:rsidRPr="00E120A0" w:rsidRDefault="00E120A0" w:rsidP="00E120A0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>Recognized framework for regional stakeholders (e.g. local and regional implementation of projects and activities).</w:t>
            </w:r>
          </w:p>
          <w:p w14:paraId="381E1D64" w14:textId="77777777" w:rsidR="00E120A0" w:rsidRPr="00E120A0" w:rsidRDefault="00E120A0" w:rsidP="00E120A0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>Broad involvement of stakeholders.</w:t>
            </w:r>
          </w:p>
          <w:p w14:paraId="765A55E0" w14:textId="77777777" w:rsidR="00E120A0" w:rsidRPr="00E120A0" w:rsidRDefault="00E120A0" w:rsidP="00E120A0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>Communication tool to multipliers and international audiences (UNESCO).</w:t>
            </w:r>
          </w:p>
          <w:p w14:paraId="029D5655" w14:textId="77777777" w:rsidR="00E120A0" w:rsidRPr="00E120A0" w:rsidRDefault="00E120A0" w:rsidP="00E120A0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 xml:space="preserve">By linking priorities trilaterally and regionally greater capacity to attract financial support, e.g. application for project funding (INTERREG A, Leader, etc.) </w:t>
            </w:r>
          </w:p>
          <w:p w14:paraId="6905BA57" w14:textId="77777777" w:rsidR="00E120A0" w:rsidRPr="00E120A0" w:rsidRDefault="00E120A0" w:rsidP="00E120A0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>Of 45 actions (high priority), 6 have been done, and 27 are ongoing / continuing.</w:t>
            </w:r>
          </w:p>
          <w:p w14:paraId="1BCA960B" w14:textId="77777777" w:rsidR="00E120A0" w:rsidRPr="00E120A0" w:rsidRDefault="00E120A0" w:rsidP="00E120A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</w:tcPr>
          <w:p w14:paraId="45EAE6D5" w14:textId="77777777" w:rsidR="00E120A0" w:rsidRPr="00E120A0" w:rsidRDefault="00E120A0" w:rsidP="00E120A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20A0">
              <w:rPr>
                <w:rFonts w:ascii="Arial" w:hAnsi="Arial" w:cs="Arial"/>
                <w:b/>
                <w:sz w:val="20"/>
                <w:szCs w:val="20"/>
              </w:rPr>
              <w:t>Weakness</w:t>
            </w:r>
          </w:p>
          <w:p w14:paraId="5FA6541E" w14:textId="77777777" w:rsidR="00E120A0" w:rsidRPr="00E120A0" w:rsidRDefault="00E120A0" w:rsidP="00E120A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F5DB78" w14:textId="77777777" w:rsidR="00E120A0" w:rsidRPr="00E120A0" w:rsidRDefault="00E120A0" w:rsidP="00E120A0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>Impact of activities (outcome, results) is not described or assessed in Action Plan.</w:t>
            </w:r>
          </w:p>
          <w:p w14:paraId="14F13289" w14:textId="77777777" w:rsidR="00E120A0" w:rsidRPr="00E120A0" w:rsidRDefault="00E120A0" w:rsidP="00E120A0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>‘SMART’ approach lacking.</w:t>
            </w:r>
          </w:p>
          <w:p w14:paraId="042C5E22" w14:textId="77777777" w:rsidR="00E120A0" w:rsidRPr="00E120A0" w:rsidRDefault="00E120A0" w:rsidP="00E120A0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>Priority setting not related to goals.</w:t>
            </w:r>
          </w:p>
          <w:p w14:paraId="3523DFD8" w14:textId="77777777" w:rsidR="00E120A0" w:rsidRPr="00E120A0" w:rsidRDefault="00E120A0" w:rsidP="00E120A0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>No formal commitment from partners and coordination of implementation (timing, funding, products).</w:t>
            </w:r>
          </w:p>
          <w:p w14:paraId="3C4F42BA" w14:textId="77777777" w:rsidR="00E120A0" w:rsidRPr="00E120A0" w:rsidRDefault="00E120A0" w:rsidP="00E120A0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>Specific budget as core financing is lacking on trilateral and national level for joint financing (except in PROWAD project).</w:t>
            </w:r>
          </w:p>
          <w:p w14:paraId="47BFAA91" w14:textId="77777777" w:rsidR="00E120A0" w:rsidRPr="00E120A0" w:rsidRDefault="00E120A0" w:rsidP="00E120A0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>Regional activities are not always connected / communicated to action plan.</w:t>
            </w:r>
          </w:p>
          <w:p w14:paraId="1EFF6414" w14:textId="77777777" w:rsidR="00E120A0" w:rsidRPr="00E120A0" w:rsidRDefault="00E120A0" w:rsidP="00E120A0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>Of 45 action (high priority), 12 have not yet started, are delayed or postponed.</w:t>
            </w:r>
          </w:p>
          <w:p w14:paraId="46AF2038" w14:textId="77777777" w:rsidR="00E120A0" w:rsidRPr="00E120A0" w:rsidRDefault="00E120A0" w:rsidP="00E120A0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>Information exchange outside joint projects difficult.</w:t>
            </w:r>
          </w:p>
          <w:p w14:paraId="4773CCB9" w14:textId="77777777" w:rsidR="00E120A0" w:rsidRPr="00E120A0" w:rsidRDefault="00E120A0" w:rsidP="00E120A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0A0" w:rsidRPr="00E120A0" w14:paraId="72D3D9F1" w14:textId="77777777" w:rsidTr="00443DD8">
        <w:tc>
          <w:tcPr>
            <w:tcW w:w="4226" w:type="dxa"/>
          </w:tcPr>
          <w:p w14:paraId="4CD15240" w14:textId="77777777" w:rsidR="00E120A0" w:rsidRPr="00E120A0" w:rsidRDefault="00E120A0" w:rsidP="00E120A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20A0">
              <w:rPr>
                <w:rFonts w:ascii="Arial" w:hAnsi="Arial" w:cs="Arial"/>
                <w:b/>
                <w:sz w:val="20"/>
                <w:szCs w:val="20"/>
              </w:rPr>
              <w:t>Opportunities</w:t>
            </w:r>
          </w:p>
          <w:p w14:paraId="154D4B47" w14:textId="77777777" w:rsidR="00E120A0" w:rsidRPr="00E120A0" w:rsidRDefault="00E120A0" w:rsidP="00E120A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4D9718" w14:textId="77777777" w:rsidR="00E120A0" w:rsidRPr="00E120A0" w:rsidRDefault="00E120A0" w:rsidP="00E120A0">
            <w:pPr>
              <w:numPr>
                <w:ilvl w:val="0"/>
                <w:numId w:val="17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 xml:space="preserve">Creating synergies by connecting / collaborating in joint activities. </w:t>
            </w:r>
          </w:p>
          <w:p w14:paraId="28AA4551" w14:textId="77777777" w:rsidR="00E120A0" w:rsidRPr="00E120A0" w:rsidRDefault="00E120A0" w:rsidP="00E120A0">
            <w:pPr>
              <w:numPr>
                <w:ilvl w:val="0"/>
                <w:numId w:val="17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>Strengthening the profile of STS internationally and locally.</w:t>
            </w:r>
          </w:p>
          <w:p w14:paraId="273206D9" w14:textId="77777777" w:rsidR="00E120A0" w:rsidRPr="00E120A0" w:rsidRDefault="00E120A0" w:rsidP="00E120A0">
            <w:pPr>
              <w:numPr>
                <w:ilvl w:val="0"/>
                <w:numId w:val="17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>Providing know-how and sharing it with partners (knowledge partnerships) when working cross border and cross sectoral.</w:t>
            </w:r>
          </w:p>
          <w:p w14:paraId="453D852E" w14:textId="77777777" w:rsidR="00E120A0" w:rsidRPr="00E120A0" w:rsidRDefault="00E120A0" w:rsidP="00E120A0">
            <w:pPr>
              <w:numPr>
                <w:ilvl w:val="0"/>
                <w:numId w:val="17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>Connecting local actions with trilateral and global level (UNESCO).</w:t>
            </w:r>
          </w:p>
          <w:p w14:paraId="642B0116" w14:textId="77777777" w:rsidR="00E120A0" w:rsidRPr="00E120A0" w:rsidRDefault="00E120A0" w:rsidP="00E120A0">
            <w:pPr>
              <w:numPr>
                <w:ilvl w:val="0"/>
                <w:numId w:val="17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 xml:space="preserve">Steady correlation between regional relations/actions and trilateral, global alignment ensure strong impact on regional, national and international image. </w:t>
            </w:r>
          </w:p>
          <w:p w14:paraId="60D59EDA" w14:textId="77777777" w:rsidR="00E120A0" w:rsidRPr="00E120A0" w:rsidRDefault="00E120A0" w:rsidP="00E120A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3C06AE" w14:textId="77777777" w:rsidR="00E120A0" w:rsidRPr="00E120A0" w:rsidRDefault="00E120A0" w:rsidP="00E120A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</w:tcPr>
          <w:p w14:paraId="5FD93A38" w14:textId="77777777" w:rsidR="00E120A0" w:rsidRPr="00E120A0" w:rsidRDefault="00E120A0" w:rsidP="00E120A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20A0">
              <w:rPr>
                <w:rFonts w:ascii="Arial" w:hAnsi="Arial" w:cs="Arial"/>
                <w:b/>
                <w:sz w:val="20"/>
                <w:szCs w:val="20"/>
              </w:rPr>
              <w:t>Risks</w:t>
            </w:r>
          </w:p>
          <w:p w14:paraId="2B9B5DAC" w14:textId="77777777" w:rsidR="00E120A0" w:rsidRPr="00E120A0" w:rsidRDefault="00E120A0" w:rsidP="00E120A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655579" w14:textId="77777777" w:rsidR="00E120A0" w:rsidRPr="00E120A0" w:rsidRDefault="00E120A0" w:rsidP="00E120A0">
            <w:pPr>
              <w:numPr>
                <w:ilvl w:val="0"/>
                <w:numId w:val="18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>Lacking resources at national level and at CWSS to support / conduct activities.</w:t>
            </w:r>
          </w:p>
          <w:p w14:paraId="048CA919" w14:textId="77777777" w:rsidR="00E120A0" w:rsidRPr="00E120A0" w:rsidRDefault="00E120A0" w:rsidP="00E120A0">
            <w:pPr>
              <w:numPr>
                <w:ilvl w:val="0"/>
                <w:numId w:val="18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>Action Plan not taken up by regional and local stakeholders and partners,</w:t>
            </w:r>
          </w:p>
          <w:p w14:paraId="233FE905" w14:textId="77777777" w:rsidR="00E120A0" w:rsidRPr="00E120A0" w:rsidRDefault="00E120A0" w:rsidP="00E120A0">
            <w:pPr>
              <w:numPr>
                <w:ilvl w:val="0"/>
                <w:numId w:val="18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 xml:space="preserve">Priority areas focusing on regional actions rather than trilateral context  </w:t>
            </w:r>
            <w:r w:rsidRPr="00E120A0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0"/>
            </w: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 xml:space="preserve"> loss of ONE entity status of work/image.</w:t>
            </w:r>
          </w:p>
          <w:p w14:paraId="65DB337B" w14:textId="77777777" w:rsidR="00E120A0" w:rsidRPr="00E120A0" w:rsidRDefault="00E120A0" w:rsidP="00E120A0">
            <w:pPr>
              <w:numPr>
                <w:ilvl w:val="0"/>
                <w:numId w:val="18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20A0">
              <w:rPr>
                <w:rFonts w:ascii="Arial" w:hAnsi="Arial" w:cs="Arial"/>
                <w:sz w:val="20"/>
                <w:szCs w:val="20"/>
                <w:lang w:val="en-GB"/>
              </w:rPr>
              <w:t>Cross- regional linkages and alignments not fully covered by bilateral projects.</w:t>
            </w:r>
          </w:p>
          <w:p w14:paraId="2552DC00" w14:textId="77777777" w:rsidR="00E120A0" w:rsidRPr="00E120A0" w:rsidRDefault="00E120A0" w:rsidP="00E120A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CEB3C7" w14:textId="77777777" w:rsidR="00E120A0" w:rsidRPr="00E120A0" w:rsidRDefault="00E120A0" w:rsidP="00E120A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CEE1C" w14:textId="77777777" w:rsidR="00E120A0" w:rsidRPr="00E120A0" w:rsidRDefault="00E120A0" w:rsidP="00E120A0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120A0">
        <w:rPr>
          <w:rFonts w:ascii="Arial" w:hAnsi="Arial" w:cs="Arial"/>
          <w:sz w:val="20"/>
          <w:szCs w:val="20"/>
        </w:rPr>
        <w:br w:type="page"/>
      </w:r>
    </w:p>
    <w:p w14:paraId="0A4567C0" w14:textId="77777777" w:rsidR="007742F7" w:rsidRDefault="007742F7" w:rsidP="008561DF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  <w:sectPr w:rsidR="007742F7" w:rsidSect="00D85ED8">
          <w:headerReference w:type="default" r:id="rId10"/>
          <w:footnotePr>
            <w:pos w:val="beneathText"/>
          </w:footnotePr>
          <w:pgSz w:w="12240" w:h="15840"/>
          <w:pgMar w:top="1440" w:right="1797" w:bottom="1440" w:left="1797" w:header="709" w:footer="720" w:gutter="0"/>
          <w:cols w:space="720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2629"/>
        <w:gridCol w:w="2791"/>
      </w:tblGrid>
      <w:tr w:rsidR="007742F7" w14:paraId="59272A32" w14:textId="77777777" w:rsidTr="000717C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BADD4" w14:textId="73FA030F" w:rsidR="007742F7" w:rsidRDefault="009C1E55" w:rsidP="001376E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ANNEX </w:t>
            </w:r>
            <w:r w:rsidR="00E120A0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 DRAFT Action Plan (</w:t>
            </w:r>
            <w:r w:rsidR="000717CB">
              <w:rPr>
                <w:rFonts w:ascii="Arial" w:hAnsi="Arial" w:cs="Arial"/>
                <w:b/>
                <w:sz w:val="20"/>
                <w:szCs w:val="20"/>
                <w:lang w:val="en-GB"/>
              </w:rPr>
              <w:t>25.08.2020</w:t>
            </w:r>
            <w:r w:rsidR="007742F7">
              <w:rPr>
                <w:rFonts w:ascii="Arial" w:hAnsi="Arial" w:cs="Arial"/>
                <w:b/>
                <w:sz w:val="20"/>
                <w:szCs w:val="20"/>
                <w:lang w:val="en-GB"/>
              </w:rPr>
              <w:t>) – Time Period 2019 - 2021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92D050"/>
          </w:tcPr>
          <w:p w14:paraId="3958A556" w14:textId="77777777" w:rsidR="007742F7" w:rsidRDefault="007742F7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Priority: High</w:t>
            </w:r>
          </w:p>
        </w:tc>
        <w:tc>
          <w:tcPr>
            <w:tcW w:w="2791" w:type="dxa"/>
            <w:shd w:val="clear" w:color="auto" w:fill="FFC000"/>
          </w:tcPr>
          <w:p w14:paraId="18CBAFE2" w14:textId="77777777" w:rsidR="007742F7" w:rsidRDefault="007742F7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Priority: Medium</w:t>
            </w:r>
          </w:p>
        </w:tc>
      </w:tr>
    </w:tbl>
    <w:tbl>
      <w:tblPr>
        <w:tblStyle w:val="Tabellenraster1"/>
        <w:tblW w:w="0" w:type="auto"/>
        <w:tblInd w:w="7165" w:type="dxa"/>
        <w:tblLook w:val="04A0" w:firstRow="1" w:lastRow="0" w:firstColumn="1" w:lastColumn="0" w:noHBand="0" w:noVBand="1"/>
      </w:tblPr>
      <w:tblGrid>
        <w:gridCol w:w="5446"/>
      </w:tblGrid>
      <w:tr w:rsidR="00005EC4" w:rsidRPr="00005EC4" w14:paraId="1D7A4FBC" w14:textId="77777777" w:rsidTr="000717CB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71F7939" w14:textId="57470732" w:rsidR="00005EC4" w:rsidRDefault="00005EC4" w:rsidP="00332E1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Connection to WSWH Management Plan (former SIMP)</w:t>
            </w:r>
          </w:p>
        </w:tc>
      </w:tr>
    </w:tbl>
    <w:p w14:paraId="4E8AA9BD" w14:textId="77777777" w:rsidR="007742F7" w:rsidRPr="002771D8" w:rsidRDefault="007742F7" w:rsidP="007742F7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ellenraster"/>
        <w:tblW w:w="4969" w:type="pct"/>
        <w:tblLook w:val="04A0" w:firstRow="1" w:lastRow="0" w:firstColumn="1" w:lastColumn="0" w:noHBand="0" w:noVBand="1"/>
      </w:tblPr>
      <w:tblGrid>
        <w:gridCol w:w="455"/>
        <w:gridCol w:w="592"/>
        <w:gridCol w:w="2430"/>
        <w:gridCol w:w="1928"/>
        <w:gridCol w:w="41"/>
        <w:gridCol w:w="1949"/>
        <w:gridCol w:w="1197"/>
        <w:gridCol w:w="2224"/>
        <w:gridCol w:w="322"/>
        <w:gridCol w:w="1732"/>
      </w:tblGrid>
      <w:tr w:rsidR="00705D58" w14:paraId="73626B89" w14:textId="77777777" w:rsidTr="00EF6205">
        <w:tc>
          <w:tcPr>
            <w:tcW w:w="177" w:type="pct"/>
            <w:shd w:val="clear" w:color="auto" w:fill="auto"/>
          </w:tcPr>
          <w:p w14:paraId="389E8EE1" w14:textId="77777777" w:rsidR="00705D58" w:rsidRPr="001376E3" w:rsidRDefault="00705D5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</w:tcPr>
          <w:p w14:paraId="35DC11B3" w14:textId="77777777" w:rsidR="00705D58" w:rsidRDefault="00705D5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94" w:type="pct"/>
            <w:gridSpan w:val="8"/>
          </w:tcPr>
          <w:p w14:paraId="5ACF8631" w14:textId="77777777" w:rsidR="00705D58" w:rsidRPr="00840681" w:rsidRDefault="00705D58" w:rsidP="006C7F25">
            <w:pPr>
              <w:tabs>
                <w:tab w:val="left" w:pos="360"/>
              </w:tabs>
              <w:rPr>
                <w:rFonts w:ascii="Arial" w:hAnsi="Arial" w:cs="Arial"/>
                <w:b/>
                <w:lang w:val="en-GB"/>
              </w:rPr>
            </w:pPr>
            <w:r w:rsidRPr="00840681">
              <w:rPr>
                <w:rFonts w:ascii="Arial" w:hAnsi="Arial" w:cs="Arial"/>
                <w:b/>
                <w:lang w:val="en-GB"/>
              </w:rPr>
              <w:t>Objective 1</w:t>
            </w:r>
          </w:p>
          <w:p w14:paraId="665BEDCD" w14:textId="77777777" w:rsidR="00705D58" w:rsidRPr="005D7F75" w:rsidRDefault="00705D5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7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 ensure all </w:t>
            </w:r>
            <w:r w:rsidRPr="005D7F75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stakeholders</w:t>
            </w:r>
            <w:r w:rsidRPr="005D7F7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have a </w:t>
            </w:r>
            <w:r w:rsidRPr="005D7F75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transnational understanding and appreciation </w:t>
            </w:r>
            <w:r w:rsidRPr="005D7F75">
              <w:rPr>
                <w:rFonts w:ascii="Arial" w:hAnsi="Arial" w:cs="Arial"/>
                <w:b/>
                <w:sz w:val="20"/>
                <w:szCs w:val="20"/>
                <w:lang w:val="en-GB"/>
              </w:rPr>
              <w:t>of the values of the Wadden Sea WH property.</w:t>
            </w:r>
          </w:p>
          <w:p w14:paraId="6FBEAFCE" w14:textId="77777777" w:rsidR="00705D58" w:rsidRDefault="00705D5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Commitments to reach the objective:</w:t>
            </w:r>
          </w:p>
          <w:p w14:paraId="016B65FB" w14:textId="77777777" w:rsidR="00705D58" w:rsidRPr="005D7F75" w:rsidRDefault="00705D58" w:rsidP="007742F7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7F75">
              <w:rPr>
                <w:rFonts w:ascii="Arial" w:hAnsi="Arial" w:cs="Arial"/>
                <w:sz w:val="20"/>
                <w:szCs w:val="20"/>
                <w:lang w:val="en-GB"/>
              </w:rPr>
              <w:t xml:space="preserve">Awareness </w:t>
            </w:r>
            <w:r w:rsidRPr="007B561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raising and visibility amongst stakeholders</w:t>
            </w:r>
            <w:r w:rsidRPr="005D7F75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World Heritage and its benefits for conservation, economy and society.</w:t>
            </w:r>
          </w:p>
          <w:p w14:paraId="67382FD7" w14:textId="77777777" w:rsidR="00705D58" w:rsidRDefault="00705D58" w:rsidP="00705D58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561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Providing stakeholders with the capacity and tools</w:t>
            </w:r>
            <w:r w:rsidRPr="005D7F75">
              <w:rPr>
                <w:rFonts w:ascii="Arial" w:hAnsi="Arial" w:cs="Arial"/>
                <w:sz w:val="20"/>
                <w:szCs w:val="20"/>
                <w:lang w:val="en-GB"/>
              </w:rPr>
              <w:t xml:space="preserve"> to manage tourism efficiently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5D7F75">
              <w:rPr>
                <w:rFonts w:ascii="Arial" w:hAnsi="Arial" w:cs="Arial"/>
                <w:sz w:val="20"/>
                <w:szCs w:val="20"/>
                <w:lang w:val="en-GB"/>
              </w:rPr>
              <w:t xml:space="preserve"> responsibly and sustainably based on the local context and needs (for example, qualification and training, best practice examples, education, information sharing, networking).</w:t>
            </w:r>
          </w:p>
          <w:p w14:paraId="1554DB01" w14:textId="2A96689E" w:rsidR="00705D58" w:rsidRPr="00705D58" w:rsidRDefault="00705D58" w:rsidP="00705D58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5D58">
              <w:rPr>
                <w:rFonts w:ascii="Arial" w:hAnsi="Arial" w:cs="Arial"/>
                <w:sz w:val="20"/>
                <w:szCs w:val="20"/>
                <w:lang w:val="en-GB"/>
              </w:rPr>
              <w:t>Developing educational resources and to enhance (local) pride of the Wadden Sea World Heritage</w:t>
            </w:r>
          </w:p>
        </w:tc>
      </w:tr>
      <w:tr w:rsidR="00EF6205" w14:paraId="4F31E88C" w14:textId="77777777" w:rsidTr="00EF6205">
        <w:tc>
          <w:tcPr>
            <w:tcW w:w="177" w:type="pct"/>
            <w:shd w:val="clear" w:color="auto" w:fill="auto"/>
          </w:tcPr>
          <w:p w14:paraId="21C44D20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</w:tcPr>
          <w:p w14:paraId="02CF7CE6" w14:textId="77777777" w:rsidR="001376E3" w:rsidRPr="00017A78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944" w:type="pct"/>
          </w:tcPr>
          <w:p w14:paraId="6CF746D6" w14:textId="77777777" w:rsidR="001376E3" w:rsidRPr="0025499A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749" w:type="pct"/>
          </w:tcPr>
          <w:p w14:paraId="7C3A2192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SMART</w:t>
            </w:r>
            <w:r w:rsidRPr="00F55007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565844A" w14:textId="5E1EA933" w:rsidR="001376E3" w:rsidRPr="00017A78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73" w:type="pct"/>
            <w:gridSpan w:val="2"/>
          </w:tcPr>
          <w:p w14:paraId="54D7BEBE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What shall be achieved</w:t>
            </w:r>
          </w:p>
          <w:p w14:paraId="10F021D7" w14:textId="73BD6EBD" w:rsidR="001376E3" w:rsidRPr="00017A78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(impact indicators </w:t>
            </w:r>
            <w:r w:rsidRPr="00DD732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 be defined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329" w:type="pct"/>
            <w:gridSpan w:val="2"/>
          </w:tcPr>
          <w:p w14:paraId="5AE131EC" w14:textId="11E10C99" w:rsidR="001376E3" w:rsidRPr="00017A78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705D58" w:rsidRPr="00705D58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Status of Actions</w:t>
            </w:r>
          </w:p>
        </w:tc>
        <w:tc>
          <w:tcPr>
            <w:tcW w:w="799" w:type="pct"/>
            <w:gridSpan w:val="2"/>
          </w:tcPr>
          <w:p w14:paraId="25E07615" w14:textId="77777777" w:rsidR="00705D58" w:rsidRP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705D58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Modifications</w:t>
            </w:r>
          </w:p>
          <w:p w14:paraId="0C450733" w14:textId="2F1ED30E" w:rsidR="001376E3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5D58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to the Plan</w:t>
            </w:r>
          </w:p>
        </w:tc>
      </w:tr>
      <w:tr w:rsidR="001376E3" w14:paraId="4A7D3015" w14:textId="77777777" w:rsidTr="00EF6205">
        <w:tc>
          <w:tcPr>
            <w:tcW w:w="177" w:type="pct"/>
            <w:shd w:val="clear" w:color="auto" w:fill="auto"/>
          </w:tcPr>
          <w:p w14:paraId="48B32577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1BB12192" w14:textId="77777777" w:rsidR="001376E3" w:rsidRPr="007B6EA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6EAC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3795" w:type="pct"/>
            <w:gridSpan w:val="6"/>
            <w:shd w:val="clear" w:color="auto" w:fill="F2F2F2" w:themeFill="background1" w:themeFillShade="F2"/>
          </w:tcPr>
          <w:p w14:paraId="7561A19F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Trilateral overview on WH related events as basis for potential common activities</w:t>
            </w:r>
          </w:p>
        </w:tc>
        <w:tc>
          <w:tcPr>
            <w:tcW w:w="799" w:type="pct"/>
            <w:gridSpan w:val="2"/>
            <w:shd w:val="clear" w:color="auto" w:fill="F2F2F2" w:themeFill="background1" w:themeFillShade="F2"/>
          </w:tcPr>
          <w:p w14:paraId="3D824AD2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F6205" w14:paraId="7A3BF677" w14:textId="77777777" w:rsidTr="00EF6205">
        <w:tc>
          <w:tcPr>
            <w:tcW w:w="177" w:type="pct"/>
            <w:shd w:val="clear" w:color="auto" w:fill="auto"/>
          </w:tcPr>
          <w:p w14:paraId="3FAA6EA5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1376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92D050"/>
          </w:tcPr>
          <w:p w14:paraId="086381B1" w14:textId="77777777" w:rsidR="001376E3" w:rsidRPr="003676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944" w:type="pct"/>
          </w:tcPr>
          <w:p w14:paraId="6C731D4B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1737B6B7" w14:textId="77777777" w:rsidR="001376E3" w:rsidRPr="003676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Compile overview of 1) specific WH events and 2) event with co-communicating WH</w:t>
            </w:r>
          </w:p>
        </w:tc>
        <w:tc>
          <w:tcPr>
            <w:tcW w:w="749" w:type="pct"/>
          </w:tcPr>
          <w:p w14:paraId="23328068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Events dedicated specifically to World Heritage (annual WH events/days/week). </w:t>
            </w:r>
          </w:p>
          <w:p w14:paraId="6374E068" w14:textId="77777777" w:rsidR="009E14BA" w:rsidRPr="008D39C6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D39C6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2</w:t>
            </w:r>
          </w:p>
          <w:p w14:paraId="15D1F2B1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NL WH weeks/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dag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(June)</w:t>
            </w:r>
          </w:p>
          <w:p w14:paraId="32581BE9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Nds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 WH anniversary events (June)</w:t>
            </w:r>
          </w:p>
          <w:p w14:paraId="7933888A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005B9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5</w:t>
            </w:r>
          </w:p>
          <w:p w14:paraId="490A209A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One specific WH event per region per year.</w:t>
            </w:r>
          </w:p>
          <w:p w14:paraId="0479D825" w14:textId="61498FCE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3" w:type="pct"/>
            <w:gridSpan w:val="2"/>
          </w:tcPr>
          <w:p w14:paraId="7DFE9BE2" w14:textId="77777777" w:rsidR="009E14BA" w:rsidRPr="00931206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31206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coordination of local and regional WH events, create synergies.</w:t>
            </w:r>
          </w:p>
          <w:p w14:paraId="28EC348D" w14:textId="77777777" w:rsidR="001376E3" w:rsidRPr="008D39C6" w:rsidRDefault="001376E3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9" w:type="pct"/>
            <w:gridSpan w:val="2"/>
          </w:tcPr>
          <w:p w14:paraId="4FB64F2D" w14:textId="77777777" w:rsidR="001376E3" w:rsidRPr="00F55007" w:rsidRDefault="001376E3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  <w:gridSpan w:val="2"/>
          </w:tcPr>
          <w:p w14:paraId="200851EF" w14:textId="16D37D77" w:rsidR="001376E3" w:rsidRPr="0093120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F6205" w14:paraId="23C82126" w14:textId="77777777" w:rsidTr="00EF6205">
        <w:tc>
          <w:tcPr>
            <w:tcW w:w="177" w:type="pct"/>
            <w:shd w:val="clear" w:color="auto" w:fill="auto"/>
          </w:tcPr>
          <w:p w14:paraId="696B3FB8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30" w:type="pct"/>
            <w:shd w:val="clear" w:color="auto" w:fill="92D050"/>
          </w:tcPr>
          <w:p w14:paraId="527865DC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1.2</w:t>
            </w:r>
          </w:p>
        </w:tc>
        <w:tc>
          <w:tcPr>
            <w:tcW w:w="944" w:type="pct"/>
          </w:tcPr>
          <w:p w14:paraId="6FE897F7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491ABFEA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template for WH events and compile information from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regions for publishing on the WH website (bi-annually).</w:t>
            </w:r>
          </w:p>
          <w:p w14:paraId="3BF8AAAA" w14:textId="0A357FF5" w:rsidR="001376E3" w:rsidRPr="003676C6" w:rsidRDefault="001376E3" w:rsidP="000717C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Use 10</w:t>
            </w:r>
            <w:r w:rsidRPr="008D39C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Anniversary (June 2019) to establish a routine.</w:t>
            </w:r>
          </w:p>
        </w:tc>
        <w:tc>
          <w:tcPr>
            <w:tcW w:w="749" w:type="pct"/>
          </w:tcPr>
          <w:p w14:paraId="67A6212F" w14:textId="77777777" w:rsidR="009E14BA" w:rsidRPr="000717CB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Template to compile e</w:t>
            </w:r>
            <w:r w:rsidRPr="000005B9">
              <w:rPr>
                <w:rFonts w:ascii="Arial" w:hAnsi="Arial" w:cs="Arial"/>
                <w:sz w:val="20"/>
                <w:szCs w:val="20"/>
                <w:lang w:val="en-GB"/>
              </w:rPr>
              <w:t>vents which specific 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ocus on WH 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WH related topics on trilateral WH website </w:t>
            </w:r>
            <w:r w:rsidRPr="000717CB">
              <w:rPr>
                <w:rFonts w:ascii="Arial" w:hAnsi="Arial" w:cs="Arial"/>
                <w:sz w:val="20"/>
                <w:szCs w:val="20"/>
                <w:lang w:val="en-GB"/>
              </w:rPr>
              <w:t>and linking to each other’s events.</w:t>
            </w:r>
          </w:p>
          <w:p w14:paraId="0B57DDA9" w14:textId="77777777" w:rsidR="009E14BA" w:rsidRPr="008D39C6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D39C6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 0</w:t>
            </w:r>
          </w:p>
          <w:p w14:paraId="44DF5DBB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Ad-hoc compilation of events on website.</w:t>
            </w:r>
          </w:p>
          <w:p w14:paraId="481BB7C2" w14:textId="77777777" w:rsidR="009E14BA" w:rsidRPr="000005B9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005B9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1</w:t>
            </w:r>
          </w:p>
          <w:p w14:paraId="27867E42" w14:textId="6A656BBC" w:rsidR="001376E3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Template for regular update of events.</w:t>
            </w:r>
          </w:p>
        </w:tc>
        <w:tc>
          <w:tcPr>
            <w:tcW w:w="773" w:type="pct"/>
            <w:gridSpan w:val="2"/>
          </w:tcPr>
          <w:p w14:paraId="2797808C" w14:textId="2EFE48E9" w:rsidR="001376E3" w:rsidRDefault="009E14BA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lastRenderedPageBreak/>
              <w:t xml:space="preserve">Enhanced coordination of local, regional and trilateral WH </w:t>
            </w: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lastRenderedPageBreak/>
              <w:t>events, enhanced profile of events, potential synergies.</w:t>
            </w:r>
          </w:p>
          <w:p w14:paraId="5005339D" w14:textId="768031AA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9" w:type="pct"/>
            <w:gridSpan w:val="2"/>
          </w:tcPr>
          <w:p w14:paraId="7299E446" w14:textId="6C0BDA79" w:rsidR="001376E3" w:rsidRPr="00F55007" w:rsidRDefault="001376E3" w:rsidP="006C7F25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  <w:gridSpan w:val="2"/>
          </w:tcPr>
          <w:p w14:paraId="14D75442" w14:textId="4A80FD9F" w:rsidR="001376E3" w:rsidRPr="00931206" w:rsidRDefault="001376E3" w:rsidP="0032160D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1376E3" w14:paraId="0CFA6C4A" w14:textId="77777777" w:rsidTr="00EF6205">
        <w:tc>
          <w:tcPr>
            <w:tcW w:w="177" w:type="pct"/>
            <w:shd w:val="clear" w:color="auto" w:fill="auto"/>
          </w:tcPr>
          <w:p w14:paraId="4FAC78FC" w14:textId="77777777" w:rsidR="001376E3" w:rsidRP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26AA2EA5" w14:textId="77777777" w:rsidR="001376E3" w:rsidRPr="007B6EAC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6EAC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3795" w:type="pct"/>
            <w:gridSpan w:val="6"/>
            <w:shd w:val="clear" w:color="auto" w:fill="F2F2F2" w:themeFill="background1" w:themeFillShade="F2"/>
          </w:tcPr>
          <w:p w14:paraId="69CC3446" w14:textId="594E01C9" w:rsidR="001376E3" w:rsidRPr="003676C6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  <w:gridSpan w:val="2"/>
            <w:shd w:val="clear" w:color="auto" w:fill="F2F2F2" w:themeFill="background1" w:themeFillShade="F2"/>
          </w:tcPr>
          <w:p w14:paraId="59FE5471" w14:textId="77777777" w:rsidR="001376E3" w:rsidRDefault="001376E3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F6205" w14:paraId="1EEF0AAD" w14:textId="77777777" w:rsidTr="00EF6205">
        <w:tc>
          <w:tcPr>
            <w:tcW w:w="177" w:type="pct"/>
            <w:shd w:val="clear" w:color="auto" w:fill="auto"/>
          </w:tcPr>
          <w:p w14:paraId="7E19024F" w14:textId="77777777" w:rsidR="009E14BA" w:rsidRPr="001376E3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30" w:type="pct"/>
            <w:shd w:val="clear" w:color="auto" w:fill="92D050"/>
          </w:tcPr>
          <w:p w14:paraId="207A9014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2.1</w:t>
            </w:r>
          </w:p>
        </w:tc>
        <w:tc>
          <w:tcPr>
            <w:tcW w:w="944" w:type="pct"/>
          </w:tcPr>
          <w:p w14:paraId="18F62104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355D5073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Compile overview of training courses and material for stakeholders which can be shared with stakeholders from other regions.</w:t>
            </w:r>
          </w:p>
          <w:p w14:paraId="57E415E1" w14:textId="77777777" w:rsidR="009E14BA" w:rsidRPr="003676C6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9" w:type="pct"/>
          </w:tcPr>
          <w:p w14:paraId="52379198" w14:textId="77777777" w:rsidR="009E14BA" w:rsidRPr="00931206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206">
              <w:rPr>
                <w:rFonts w:ascii="Arial" w:hAnsi="Arial" w:cs="Arial"/>
                <w:sz w:val="20"/>
                <w:szCs w:val="20"/>
                <w:lang w:val="en-GB"/>
              </w:rPr>
              <w:t>Training courses for stakeholders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(SME, NP-Partner) with information on WH, nature conservation and sustainability.</w:t>
            </w:r>
          </w:p>
          <w:p w14:paraId="38D967E9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741A82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National parks partner meetings (or comparable events):</w:t>
            </w:r>
          </w:p>
          <w:p w14:paraId="0C299DEF" w14:textId="77777777" w:rsidR="009E14BA" w:rsidRPr="00931206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1206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 3</w:t>
            </w:r>
          </w:p>
          <w:p w14:paraId="339C8FD9" w14:textId="77777777" w:rsidR="009E14BA" w:rsidRPr="00931206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1206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 5</w:t>
            </w:r>
          </w:p>
          <w:p w14:paraId="7E8B3A42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3" w:type="pct"/>
            <w:gridSpan w:val="2"/>
          </w:tcPr>
          <w:p w14:paraId="4409198F" w14:textId="04C39C60" w:rsidR="009E14BA" w:rsidRPr="00750DA0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 exchange of knowledge amongst stakeholders on awareness of WH and OUV. Engage local partners in exchange.</w:t>
            </w:r>
          </w:p>
        </w:tc>
        <w:tc>
          <w:tcPr>
            <w:tcW w:w="1329" w:type="pct"/>
            <w:gridSpan w:val="2"/>
          </w:tcPr>
          <w:p w14:paraId="2C265260" w14:textId="6D713FFD" w:rsidR="009E14BA" w:rsidRPr="00F55007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  <w:gridSpan w:val="2"/>
          </w:tcPr>
          <w:p w14:paraId="5532F508" w14:textId="31A181EC" w:rsidR="009E14BA" w:rsidRPr="00931206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F6205" w14:paraId="43723AF9" w14:textId="77777777" w:rsidTr="00EF6205">
        <w:tc>
          <w:tcPr>
            <w:tcW w:w="177" w:type="pct"/>
            <w:shd w:val="clear" w:color="auto" w:fill="auto"/>
          </w:tcPr>
          <w:p w14:paraId="53794F5C" w14:textId="77777777" w:rsidR="009E14BA" w:rsidRPr="001376E3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30" w:type="pct"/>
            <w:shd w:val="clear" w:color="auto" w:fill="92D050"/>
          </w:tcPr>
          <w:p w14:paraId="6FE66552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2.2</w:t>
            </w:r>
          </w:p>
        </w:tc>
        <w:tc>
          <w:tcPr>
            <w:tcW w:w="944" w:type="pct"/>
          </w:tcPr>
          <w:p w14:paraId="74C9E004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7FA3E293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Provide template for overview and publish online for access by stakeholders (meta information(</w:t>
            </w:r>
          </w:p>
          <w:p w14:paraId="4D381B9C" w14:textId="77777777" w:rsidR="009E14BA" w:rsidRPr="003676C6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9" w:type="pct"/>
          </w:tcPr>
          <w:p w14:paraId="02483D76" w14:textId="77777777" w:rsidR="009E14BA" w:rsidRPr="00931206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206">
              <w:rPr>
                <w:rFonts w:ascii="Arial" w:hAnsi="Arial" w:cs="Arial"/>
                <w:sz w:val="20"/>
                <w:szCs w:val="20"/>
                <w:lang w:val="en-GB"/>
              </w:rPr>
              <w:t>Collect information about training courses and related information material one a year</w:t>
            </w:r>
          </w:p>
          <w:p w14:paraId="286A8BCB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81BFDF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1206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 0</w:t>
            </w:r>
          </w:p>
          <w:p w14:paraId="7EAA7F50" w14:textId="77777777" w:rsidR="009E14BA" w:rsidRPr="00931206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1206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Target 5</w:t>
            </w:r>
          </w:p>
          <w:p w14:paraId="0FB55573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3" w:type="pct"/>
            <w:gridSpan w:val="2"/>
          </w:tcPr>
          <w:p w14:paraId="0D6A11D1" w14:textId="2E238903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lastRenderedPageBreak/>
              <w:t>Enhance trilateral exchange of knowledge amongst stakeholders on awareness of WH and OUV</w:t>
            </w:r>
          </w:p>
        </w:tc>
        <w:tc>
          <w:tcPr>
            <w:tcW w:w="1329" w:type="pct"/>
            <w:gridSpan w:val="2"/>
          </w:tcPr>
          <w:p w14:paraId="393A456F" w14:textId="3C47EB88" w:rsidR="009E14BA" w:rsidRPr="00F55007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  <w:gridSpan w:val="2"/>
          </w:tcPr>
          <w:p w14:paraId="0B868A3F" w14:textId="1C02145A" w:rsidR="009E14BA" w:rsidRPr="00931206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E14BA" w14:paraId="6D8F4B89" w14:textId="77777777" w:rsidTr="00EF6205">
        <w:tc>
          <w:tcPr>
            <w:tcW w:w="177" w:type="pct"/>
            <w:shd w:val="clear" w:color="auto" w:fill="auto"/>
          </w:tcPr>
          <w:p w14:paraId="104D431E" w14:textId="77777777" w:rsidR="009E14BA" w:rsidRPr="001376E3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7F149582" w14:textId="77777777" w:rsidR="009E14BA" w:rsidRPr="003676C6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76C6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4594" w:type="pct"/>
            <w:gridSpan w:val="8"/>
            <w:shd w:val="clear" w:color="auto" w:fill="F2F2F2" w:themeFill="background1" w:themeFillShade="F2"/>
          </w:tcPr>
          <w:p w14:paraId="53B8A498" w14:textId="20A76A51" w:rsidR="009E14BA" w:rsidRPr="003676C6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F6205" w14:paraId="55E98D9B" w14:textId="77777777" w:rsidTr="00EF6205">
        <w:tc>
          <w:tcPr>
            <w:tcW w:w="177" w:type="pct"/>
            <w:shd w:val="clear" w:color="auto" w:fill="auto"/>
          </w:tcPr>
          <w:p w14:paraId="2D51AB53" w14:textId="77777777" w:rsidR="009E14BA" w:rsidRPr="001376E3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30" w:type="pct"/>
            <w:shd w:val="clear" w:color="auto" w:fill="92D050"/>
          </w:tcPr>
          <w:p w14:paraId="31266000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3.1 </w:t>
            </w:r>
          </w:p>
        </w:tc>
        <w:tc>
          <w:tcPr>
            <w:tcW w:w="944" w:type="pct"/>
          </w:tcPr>
          <w:p w14:paraId="283DB977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6300DF6C" w14:textId="77777777" w:rsidR="009E14BA" w:rsidRPr="003676C6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Compile overview of topics / contents / stories used for WH communication by multipliers in the regions focusing on ONE WS-ONE WH</w:t>
            </w:r>
          </w:p>
        </w:tc>
        <w:tc>
          <w:tcPr>
            <w:tcW w:w="749" w:type="pct"/>
          </w:tcPr>
          <w:p w14:paraId="0DEAAFF5" w14:textId="77777777" w:rsidR="009E14BA" w:rsidRPr="00DD732C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Provide b</w:t>
            </w:r>
            <w:r w:rsidRPr="00DD732C">
              <w:rPr>
                <w:rFonts w:ascii="Arial" w:hAnsi="Arial" w:cs="Arial"/>
                <w:sz w:val="20"/>
                <w:szCs w:val="20"/>
                <w:lang w:val="en-GB"/>
              </w:rPr>
              <w:t xml:space="preserve">est practice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DD732C">
              <w:rPr>
                <w:rFonts w:ascii="Arial" w:hAnsi="Arial" w:cs="Arial"/>
                <w:sz w:val="20"/>
                <w:szCs w:val="20"/>
                <w:lang w:val="en-GB"/>
              </w:rPr>
              <w:t xml:space="preserve"> WH communication in the region as an example for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other sta</w:t>
            </w:r>
            <w:r w:rsidRPr="00DD732C">
              <w:rPr>
                <w:rFonts w:ascii="Arial" w:hAnsi="Arial" w:cs="Arial"/>
                <w:sz w:val="20"/>
                <w:szCs w:val="20"/>
                <w:lang w:val="en-GB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D732C">
              <w:rPr>
                <w:rFonts w:ascii="Arial" w:hAnsi="Arial" w:cs="Arial"/>
                <w:sz w:val="20"/>
                <w:szCs w:val="20"/>
                <w:lang w:val="en-GB"/>
              </w:rPr>
              <w:t>holders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F6D0605" w14:textId="77777777" w:rsidR="009E14BA" w:rsidRPr="00DD732C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48CDA9E" w14:textId="77777777" w:rsidR="009E14BA" w:rsidRPr="00432D9D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Baseline. </w:t>
            </w:r>
            <w:r w:rsidRPr="00432D9D">
              <w:rPr>
                <w:rFonts w:ascii="Arial" w:hAnsi="Arial" w:cs="Arial"/>
                <w:sz w:val="20"/>
                <w:szCs w:val="20"/>
                <w:lang w:val="en-GB"/>
              </w:rPr>
              <w:t>1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432D9D">
              <w:rPr>
                <w:rFonts w:ascii="Arial" w:hAnsi="Arial" w:cs="Arial"/>
                <w:sz w:val="20"/>
                <w:szCs w:val="20"/>
                <w:lang w:val="en-GB"/>
              </w:rPr>
              <w:t xml:space="preserve">“Five”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brochures)</w:t>
            </w:r>
          </w:p>
          <w:p w14:paraId="7AAB88FB" w14:textId="77777777" w:rsidR="009E14BA" w:rsidRPr="00DD732C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1B2FE1F" w14:textId="77777777" w:rsidR="009E14BA" w:rsidRPr="00DD732C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732C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15</w:t>
            </w:r>
          </w:p>
          <w:p w14:paraId="755E765F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3" w:type="pct"/>
            <w:gridSpan w:val="2"/>
          </w:tcPr>
          <w:p w14:paraId="213D6C9C" w14:textId="3E81EB48" w:rsidR="009E14BA" w:rsidRPr="00750DA0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knowledge of available topics, enhanced synergies</w:t>
            </w:r>
          </w:p>
        </w:tc>
        <w:tc>
          <w:tcPr>
            <w:tcW w:w="1329" w:type="pct"/>
            <w:gridSpan w:val="2"/>
          </w:tcPr>
          <w:p w14:paraId="4C7C6773" w14:textId="002C4C90" w:rsidR="009E14BA" w:rsidRPr="00F55007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  <w:gridSpan w:val="2"/>
          </w:tcPr>
          <w:p w14:paraId="17092BFF" w14:textId="081AE0E1" w:rsidR="009E14BA" w:rsidRPr="00F55007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F6205" w14:paraId="4C47F492" w14:textId="77777777" w:rsidTr="00EF6205">
        <w:tc>
          <w:tcPr>
            <w:tcW w:w="177" w:type="pct"/>
            <w:shd w:val="clear" w:color="auto" w:fill="auto"/>
          </w:tcPr>
          <w:p w14:paraId="7BEA6772" w14:textId="77777777" w:rsidR="009E14BA" w:rsidRPr="001376E3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30" w:type="pct"/>
            <w:shd w:val="clear" w:color="auto" w:fill="92D050"/>
          </w:tcPr>
          <w:p w14:paraId="6A8F6F15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3.2</w:t>
            </w:r>
          </w:p>
        </w:tc>
        <w:tc>
          <w:tcPr>
            <w:tcW w:w="944" w:type="pct"/>
          </w:tcPr>
          <w:p w14:paraId="1BA55D69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(WP 3)</w:t>
            </w:r>
          </w:p>
          <w:p w14:paraId="31FD4463" w14:textId="77777777" w:rsidR="009E14BA" w:rsidRPr="003676C6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Compile overviews and distribute to partners in the regions. Explore potential of a coordinated approach for trilateral communication</w:t>
            </w:r>
          </w:p>
        </w:tc>
        <w:tc>
          <w:tcPr>
            <w:tcW w:w="749" w:type="pct"/>
          </w:tcPr>
          <w:p w14:paraId="3316F00A" w14:textId="77777777" w:rsidR="009E14BA" w:rsidRPr="00DD732C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732C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Communicate best practices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trilaterally and internationally (WH networks). Integrate information into trilateral communication (flyer, media, website). </w:t>
            </w:r>
            <w:r w:rsidRPr="000717CB">
              <w:rPr>
                <w:rFonts w:ascii="Arial" w:hAnsi="Arial" w:cs="Arial"/>
                <w:sz w:val="20"/>
                <w:szCs w:val="20"/>
                <w:lang w:val="en-GB"/>
              </w:rPr>
              <w:t>Develop a common core story (to share contents)</w:t>
            </w:r>
          </w:p>
          <w:p w14:paraId="12038E0C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6D10BE" w14:textId="77777777" w:rsidR="009E14BA" w:rsidRPr="00DD732C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732C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4C280D35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732C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15</w:t>
            </w:r>
          </w:p>
          <w:p w14:paraId="4935BE8A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3" w:type="pct"/>
            <w:gridSpan w:val="2"/>
          </w:tcPr>
          <w:p w14:paraId="5BD5A4ED" w14:textId="7374125B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trilateral coordination of contents / stories used transnational WH communication. Potential synergies by enhanced collaboration.</w:t>
            </w:r>
          </w:p>
        </w:tc>
        <w:tc>
          <w:tcPr>
            <w:tcW w:w="1329" w:type="pct"/>
            <w:gridSpan w:val="2"/>
          </w:tcPr>
          <w:p w14:paraId="2E250F3C" w14:textId="1E6713EC" w:rsidR="009E14BA" w:rsidRPr="00F55007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  <w:gridSpan w:val="2"/>
          </w:tcPr>
          <w:p w14:paraId="77106D8F" w14:textId="0A31C00E" w:rsidR="009E14BA" w:rsidRPr="00F55007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E14BA" w14:paraId="64EA1276" w14:textId="77777777" w:rsidTr="00EF6205">
        <w:tc>
          <w:tcPr>
            <w:tcW w:w="177" w:type="pct"/>
            <w:shd w:val="clear" w:color="auto" w:fill="auto"/>
          </w:tcPr>
          <w:p w14:paraId="7F7E54FC" w14:textId="77777777" w:rsidR="009E14BA" w:rsidRPr="001376E3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2C8F407C" w14:textId="77777777" w:rsidR="009E14BA" w:rsidRPr="003676C6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3795" w:type="pct"/>
            <w:gridSpan w:val="6"/>
            <w:shd w:val="clear" w:color="auto" w:fill="F2F2F2" w:themeFill="background1" w:themeFillShade="F2"/>
          </w:tcPr>
          <w:p w14:paraId="0EA98F1F" w14:textId="51A66749" w:rsidR="009E14BA" w:rsidRPr="003676C6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  <w:gridSpan w:val="2"/>
            <w:shd w:val="clear" w:color="auto" w:fill="F2F2F2" w:themeFill="background1" w:themeFillShade="F2"/>
          </w:tcPr>
          <w:p w14:paraId="19E442F9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F6205" w14:paraId="378FDD39" w14:textId="77777777" w:rsidTr="00EF6205">
        <w:tc>
          <w:tcPr>
            <w:tcW w:w="177" w:type="pct"/>
            <w:shd w:val="clear" w:color="auto" w:fill="auto"/>
          </w:tcPr>
          <w:p w14:paraId="02D32811" w14:textId="77777777" w:rsidR="009E14BA" w:rsidRPr="001376E3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30" w:type="pct"/>
            <w:shd w:val="clear" w:color="auto" w:fill="92D050"/>
          </w:tcPr>
          <w:p w14:paraId="79B4B691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4.1 </w:t>
            </w:r>
          </w:p>
        </w:tc>
        <w:tc>
          <w:tcPr>
            <w:tcW w:w="944" w:type="pct"/>
          </w:tcPr>
          <w:p w14:paraId="24CCC0D5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5E0E6200" w14:textId="77777777" w:rsidR="009E14BA" w:rsidRPr="003676C6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Develop / extend annual exchange programmes as regular offer for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specific stakeholders (tourism, business), e.g. similar to annual IWSS network workshop. </w:t>
            </w:r>
          </w:p>
        </w:tc>
        <w:tc>
          <w:tcPr>
            <w:tcW w:w="749" w:type="pct"/>
          </w:tcPr>
          <w:p w14:paraId="2FF1D361" w14:textId="77777777" w:rsidR="009E14BA" w:rsidRPr="00DD732C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732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Integration of annual exchange programmes for stakeholder (focus </w:t>
            </w:r>
            <w:r w:rsidRPr="00DD732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on SME) between regions into existing stakeholder programmes (e.g. NP partner).</w:t>
            </w:r>
          </w:p>
          <w:p w14:paraId="6B46ECDA" w14:textId="77777777" w:rsidR="009E14BA" w:rsidRPr="00DD732C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F96561" w14:textId="77777777" w:rsidR="009E14BA" w:rsidRPr="00DD732C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3</w:t>
            </w:r>
          </w:p>
          <w:p w14:paraId="6CB2E937" w14:textId="77777777" w:rsidR="009E14BA" w:rsidRPr="00DD732C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NL: stakeholder visit in Lower Saxony</w:t>
            </w:r>
          </w:p>
          <w:p w14:paraId="26A9DEEA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DK: stakeholder visit in the Netherlands (2017)</w:t>
            </w:r>
          </w:p>
          <w:p w14:paraId="5DD97B44" w14:textId="77777777" w:rsidR="009E14BA" w:rsidRPr="00DD732C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C27646" w14:textId="7B5ACBBF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732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Target: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773" w:type="pct"/>
            <w:gridSpan w:val="2"/>
          </w:tcPr>
          <w:p w14:paraId="0D82E203" w14:textId="55DB77E9" w:rsidR="009E14BA" w:rsidRPr="005B1A62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lastRenderedPageBreak/>
              <w:t xml:space="preserve">Engage more stakeholders in WH related topics and </w:t>
            </w: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lastRenderedPageBreak/>
              <w:t>long-term cooperation</w:t>
            </w:r>
          </w:p>
        </w:tc>
        <w:tc>
          <w:tcPr>
            <w:tcW w:w="1329" w:type="pct"/>
            <w:gridSpan w:val="2"/>
          </w:tcPr>
          <w:p w14:paraId="7125492E" w14:textId="577C47CD" w:rsidR="009E14BA" w:rsidRPr="00F55007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  <w:gridSpan w:val="2"/>
          </w:tcPr>
          <w:p w14:paraId="3E755D7A" w14:textId="15DADB47" w:rsidR="009E14BA" w:rsidRPr="00F55007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F6205" w14:paraId="4CDB3B86" w14:textId="77777777" w:rsidTr="00EF6205">
        <w:tc>
          <w:tcPr>
            <w:tcW w:w="177" w:type="pct"/>
            <w:shd w:val="clear" w:color="auto" w:fill="auto"/>
          </w:tcPr>
          <w:p w14:paraId="2526AD9F" w14:textId="77777777" w:rsidR="009E14BA" w:rsidRPr="001376E3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30" w:type="pct"/>
            <w:shd w:val="clear" w:color="auto" w:fill="92D050"/>
          </w:tcPr>
          <w:p w14:paraId="57DF8567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4.2</w:t>
            </w:r>
          </w:p>
        </w:tc>
        <w:tc>
          <w:tcPr>
            <w:tcW w:w="944" w:type="pct"/>
          </w:tcPr>
          <w:p w14:paraId="350D95B0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65344F89" w14:textId="77777777" w:rsidR="009E14BA" w:rsidRPr="003676C6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Coordinate exchange programmes trilaterally and provide support on contents</w:t>
            </w:r>
          </w:p>
        </w:tc>
        <w:tc>
          <w:tcPr>
            <w:tcW w:w="749" w:type="pct"/>
          </w:tcPr>
          <w:p w14:paraId="47269010" w14:textId="77777777" w:rsidR="009E14BA" w:rsidRPr="005B1A62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sz w:val="20"/>
                <w:szCs w:val="20"/>
                <w:lang w:val="en-GB"/>
              </w:rPr>
              <w:t>Documentation and communication of exchanges trilaterally and internationally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 Provide support of exchanges.</w:t>
            </w:r>
          </w:p>
          <w:p w14:paraId="2D7182B1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AF81B6" w14:textId="77777777" w:rsidR="009E14BA" w:rsidRPr="005B1A62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461012E9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E6C7B12" w14:textId="71B24EC8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10</w:t>
            </w:r>
          </w:p>
        </w:tc>
        <w:tc>
          <w:tcPr>
            <w:tcW w:w="773" w:type="pct"/>
            <w:gridSpan w:val="2"/>
          </w:tcPr>
          <w:p w14:paraId="32DE1CD8" w14:textId="229A4A36" w:rsidR="009E14BA" w:rsidRPr="005B1A62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trilateral coordination of contents / stories used transnational WH communication. Potential synergies by enhanced collaboration.</w:t>
            </w:r>
          </w:p>
        </w:tc>
        <w:tc>
          <w:tcPr>
            <w:tcW w:w="1329" w:type="pct"/>
            <w:gridSpan w:val="2"/>
          </w:tcPr>
          <w:p w14:paraId="0E055DB8" w14:textId="4B8E0673" w:rsidR="009E14BA" w:rsidRPr="00F55007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  <w:gridSpan w:val="2"/>
          </w:tcPr>
          <w:p w14:paraId="7EE907C0" w14:textId="330304C5" w:rsidR="009E14BA" w:rsidRPr="00F55007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E14BA" w14:paraId="310F4692" w14:textId="77777777" w:rsidTr="00EF6205">
        <w:tc>
          <w:tcPr>
            <w:tcW w:w="177" w:type="pct"/>
            <w:shd w:val="clear" w:color="auto" w:fill="auto"/>
          </w:tcPr>
          <w:p w14:paraId="11875761" w14:textId="77777777" w:rsidR="009E14BA" w:rsidRPr="001376E3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102FD399" w14:textId="77777777" w:rsidR="009E14BA" w:rsidRPr="00E430C8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430C8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4594" w:type="pct"/>
            <w:gridSpan w:val="8"/>
            <w:shd w:val="clear" w:color="auto" w:fill="F2F2F2" w:themeFill="background1" w:themeFillShade="F2"/>
          </w:tcPr>
          <w:p w14:paraId="15D54045" w14:textId="77D54EC2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F6205" w:rsidRPr="00217510" w14:paraId="38C3AD19" w14:textId="77777777" w:rsidTr="00EF6205">
        <w:tc>
          <w:tcPr>
            <w:tcW w:w="177" w:type="pct"/>
            <w:shd w:val="clear" w:color="auto" w:fill="auto"/>
          </w:tcPr>
          <w:p w14:paraId="32132F06" w14:textId="77777777" w:rsidR="009E14BA" w:rsidRPr="001376E3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30" w:type="pct"/>
            <w:shd w:val="clear" w:color="auto" w:fill="FFC000"/>
          </w:tcPr>
          <w:p w14:paraId="24FFC6CF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5.1</w:t>
            </w:r>
          </w:p>
        </w:tc>
        <w:tc>
          <w:tcPr>
            <w:tcW w:w="944" w:type="pct"/>
          </w:tcPr>
          <w:p w14:paraId="037AAD93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146180A0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Form social partnerships to </w:t>
            </w:r>
            <w:r w:rsidRPr="00A82F20">
              <w:rPr>
                <w:rFonts w:ascii="Arial" w:hAnsi="Arial" w:cs="Arial"/>
                <w:sz w:val="20"/>
                <w:szCs w:val="20"/>
              </w:rPr>
              <w:t>foster friendship and understanding between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.WS/WH communities</w:t>
            </w:r>
          </w:p>
          <w:p w14:paraId="7B9031A5" w14:textId="77777777" w:rsidR="009E14BA" w:rsidRPr="00F55007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9" w:type="pct"/>
          </w:tcPr>
          <w:p w14:paraId="3C41F1A9" w14:textId="77777777" w:rsidR="009E14BA" w:rsidRPr="005B1A62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Support twinning between islands and regions.</w:t>
            </w:r>
          </w:p>
          <w:p w14:paraId="48E0A82D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A0AC19" w14:textId="77777777" w:rsidR="009E14BA" w:rsidRPr="005B1A62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47F72E8C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24EAE3" w14:textId="70C18740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3</w:t>
            </w:r>
          </w:p>
        </w:tc>
        <w:tc>
          <w:tcPr>
            <w:tcW w:w="773" w:type="pct"/>
            <w:gridSpan w:val="2"/>
          </w:tcPr>
          <w:p w14:paraId="21BD6B5F" w14:textId="755B5823" w:rsidR="009E14BA" w:rsidRPr="00F55007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i/>
                <w:sz w:val="20"/>
                <w:szCs w:val="20"/>
              </w:rPr>
              <w:t>Enhanced friendship and understanding between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B1A62">
              <w:rPr>
                <w:rFonts w:ascii="Arial" w:hAnsi="Arial" w:cs="Arial"/>
                <w:i/>
                <w:sz w:val="20"/>
                <w:szCs w:val="20"/>
                <w:lang w:val="en-GB"/>
              </w:rPr>
              <w:t>WS/WH communities</w:t>
            </w:r>
          </w:p>
        </w:tc>
        <w:tc>
          <w:tcPr>
            <w:tcW w:w="1329" w:type="pct"/>
            <w:gridSpan w:val="2"/>
          </w:tcPr>
          <w:p w14:paraId="7ACCF247" w14:textId="3297671B" w:rsidR="009E14BA" w:rsidRPr="005B1A62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  <w:gridSpan w:val="2"/>
          </w:tcPr>
          <w:p w14:paraId="237774AC" w14:textId="3BE3F38C" w:rsidR="009E14BA" w:rsidRPr="00F55007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F6205" w14:paraId="39F526DF" w14:textId="77777777" w:rsidTr="00EF6205">
        <w:tc>
          <w:tcPr>
            <w:tcW w:w="177" w:type="pct"/>
            <w:shd w:val="clear" w:color="auto" w:fill="auto"/>
          </w:tcPr>
          <w:p w14:paraId="45D45DEA" w14:textId="77777777" w:rsidR="009E14BA" w:rsidRPr="001376E3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10</w:t>
            </w:r>
          </w:p>
        </w:tc>
        <w:tc>
          <w:tcPr>
            <w:tcW w:w="230" w:type="pct"/>
            <w:shd w:val="clear" w:color="auto" w:fill="FFC000"/>
          </w:tcPr>
          <w:p w14:paraId="7F23BEEF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5.2</w:t>
            </w:r>
          </w:p>
        </w:tc>
        <w:tc>
          <w:tcPr>
            <w:tcW w:w="944" w:type="pct"/>
          </w:tcPr>
          <w:p w14:paraId="1960CA5E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31402F39" w14:textId="77777777" w:rsidR="009E14BA" w:rsidRPr="00017A78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Support twinning trilaterally and provide support </w:t>
            </w:r>
          </w:p>
        </w:tc>
        <w:tc>
          <w:tcPr>
            <w:tcW w:w="749" w:type="pct"/>
          </w:tcPr>
          <w:p w14:paraId="3F78A548" w14:textId="77777777" w:rsidR="009E14BA" w:rsidRPr="005B1A62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sz w:val="20"/>
                <w:szCs w:val="20"/>
                <w:lang w:val="en-GB"/>
              </w:rPr>
              <w:t xml:space="preserve">Documentation and communication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twinning</w:t>
            </w:r>
            <w:r w:rsidRPr="005B1A62">
              <w:rPr>
                <w:rFonts w:ascii="Arial" w:hAnsi="Arial" w:cs="Arial"/>
                <w:sz w:val="20"/>
                <w:szCs w:val="20"/>
                <w:lang w:val="en-GB"/>
              </w:rPr>
              <w:t xml:space="preserve"> trilaterally and internationally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 Provide support of twinning.</w:t>
            </w:r>
          </w:p>
          <w:p w14:paraId="12698869" w14:textId="77777777" w:rsidR="009E14BA" w:rsidRPr="005B1A62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75A2E208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3</w:t>
            </w:r>
          </w:p>
          <w:p w14:paraId="01B21F76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3" w:type="pct"/>
            <w:gridSpan w:val="2"/>
          </w:tcPr>
          <w:p w14:paraId="1D1F2CA0" w14:textId="22E874D1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430C8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profile of twinning internationally</w:t>
            </w:r>
          </w:p>
          <w:p w14:paraId="5C8D6949" w14:textId="2427922A" w:rsidR="009E14BA" w:rsidRPr="005B1A62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29" w:type="pct"/>
            <w:gridSpan w:val="2"/>
          </w:tcPr>
          <w:p w14:paraId="380D0623" w14:textId="1FF2064D" w:rsidR="009E14BA" w:rsidRPr="00E430C8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  <w:gridSpan w:val="2"/>
          </w:tcPr>
          <w:p w14:paraId="66B146C7" w14:textId="2F39DA0E" w:rsidR="009E14BA" w:rsidRPr="00F55007" w:rsidRDefault="009E14BA" w:rsidP="009E14BA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E14BA" w14:paraId="289D5792" w14:textId="77777777" w:rsidTr="00EF6205">
        <w:tc>
          <w:tcPr>
            <w:tcW w:w="177" w:type="pct"/>
            <w:shd w:val="clear" w:color="auto" w:fill="auto"/>
          </w:tcPr>
          <w:p w14:paraId="471490BC" w14:textId="555F6156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br w:type="page"/>
            </w:r>
          </w:p>
        </w:tc>
        <w:tc>
          <w:tcPr>
            <w:tcW w:w="230" w:type="pct"/>
          </w:tcPr>
          <w:p w14:paraId="7B01572E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94" w:type="pct"/>
            <w:gridSpan w:val="8"/>
          </w:tcPr>
          <w:p w14:paraId="7D7A8C93" w14:textId="77777777" w:rsidR="009E14BA" w:rsidRPr="00840681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lang w:val="en-GB"/>
              </w:rPr>
            </w:pPr>
            <w:r w:rsidRPr="00840681">
              <w:rPr>
                <w:rFonts w:ascii="Arial" w:hAnsi="Arial" w:cs="Arial"/>
                <w:b/>
                <w:lang w:val="en-GB"/>
              </w:rPr>
              <w:t>OBJECTIVE 2</w:t>
            </w:r>
          </w:p>
          <w:p w14:paraId="616FCFD2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 ensure </w:t>
            </w:r>
            <w:r w:rsidRPr="007563D1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stakeholders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>take responsibility for and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>contribute to the protection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>of the ‘Outstanding Universal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Value’ through involvement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 </w:t>
            </w:r>
            <w:r w:rsidRPr="007563D1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tourism management</w:t>
            </w: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563D1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product development</w:t>
            </w: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  <w:p w14:paraId="1984A533" w14:textId="77777777" w:rsidR="009E14BA" w:rsidRDefault="009E14BA" w:rsidP="009E14B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Commitments to reach the objective:</w:t>
            </w:r>
          </w:p>
          <w:p w14:paraId="10C25D50" w14:textId="77777777" w:rsidR="009E14BA" w:rsidRPr="007563D1" w:rsidRDefault="009E14BA" w:rsidP="009E14BA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63D1">
              <w:rPr>
                <w:rFonts w:ascii="Arial" w:hAnsi="Arial" w:cs="Arial"/>
                <w:sz w:val="20"/>
                <w:szCs w:val="20"/>
                <w:lang w:val="en-GB"/>
              </w:rPr>
              <w:t>Common tourism management and planning schemes for the entire World Heritage in line with the OUV of the property and using a destination approach.</w:t>
            </w:r>
          </w:p>
          <w:p w14:paraId="3DF43D03" w14:textId="77777777" w:rsidR="00705D58" w:rsidRPr="00705D58" w:rsidRDefault="009E14BA" w:rsidP="00705D58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lang w:val="en-GB"/>
              </w:rPr>
            </w:pPr>
            <w:r w:rsidRPr="007563D1">
              <w:rPr>
                <w:rFonts w:ascii="Arial" w:hAnsi="Arial" w:cs="Arial"/>
                <w:sz w:val="20"/>
                <w:szCs w:val="20"/>
                <w:lang w:val="en-GB"/>
              </w:rPr>
              <w:t>A strong Wadden Sea World Heritage brand as starting point for development of quality products, services and facilities (common standards and quality schemes).</w:t>
            </w:r>
          </w:p>
          <w:p w14:paraId="278EB408" w14:textId="38CD7AFE" w:rsidR="009E14BA" w:rsidRPr="00840681" w:rsidRDefault="009E14BA" w:rsidP="00705D58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b/>
                <w:lang w:val="en-GB"/>
              </w:rPr>
            </w:pPr>
            <w:r w:rsidRPr="007563D1">
              <w:rPr>
                <w:rFonts w:ascii="Arial" w:hAnsi="Arial" w:cs="Arial"/>
                <w:sz w:val="20"/>
                <w:szCs w:val="20"/>
                <w:lang w:val="en-GB"/>
              </w:rPr>
              <w:t>A sustainable Wadden Sea World Heritage Destination, building upon transboundary cooperation and partnerships.</w:t>
            </w:r>
          </w:p>
        </w:tc>
      </w:tr>
      <w:tr w:rsidR="00EF6205" w14:paraId="5BE86A33" w14:textId="77777777" w:rsidTr="00EF6205">
        <w:tc>
          <w:tcPr>
            <w:tcW w:w="177" w:type="pct"/>
            <w:shd w:val="clear" w:color="auto" w:fill="auto"/>
          </w:tcPr>
          <w:p w14:paraId="37354C83" w14:textId="77777777" w:rsidR="00705D58" w:rsidRPr="00017A7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</w:tcPr>
          <w:p w14:paraId="12C51A94" w14:textId="77777777" w:rsidR="00705D58" w:rsidRPr="00017A7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944" w:type="pct"/>
          </w:tcPr>
          <w:p w14:paraId="2E996334" w14:textId="77777777" w:rsidR="00705D58" w:rsidRPr="0025499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765" w:type="pct"/>
            <w:gridSpan w:val="2"/>
          </w:tcPr>
          <w:p w14:paraId="4D7F87A6" w14:textId="3A50ED40" w:rsidR="00705D58" w:rsidRPr="00017A7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SMART?</w:t>
            </w:r>
          </w:p>
        </w:tc>
        <w:tc>
          <w:tcPr>
            <w:tcW w:w="1222" w:type="pct"/>
            <w:gridSpan w:val="2"/>
          </w:tcPr>
          <w:p w14:paraId="4DAA80DF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What shall be achieved</w:t>
            </w:r>
          </w:p>
          <w:p w14:paraId="3083C944" w14:textId="211ED5F0" w:rsidR="00705D58" w:rsidRPr="00017A7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(i</w:t>
            </w:r>
            <w:r w:rsidRPr="00017A78">
              <w:rPr>
                <w:rFonts w:ascii="Arial" w:hAnsi="Arial" w:cs="Arial"/>
                <w:b/>
                <w:sz w:val="20"/>
                <w:szCs w:val="20"/>
                <w:lang w:val="en-GB"/>
              </w:rPr>
              <w:t>mpact indicator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s)</w:t>
            </w:r>
          </w:p>
        </w:tc>
        <w:tc>
          <w:tcPr>
            <w:tcW w:w="989" w:type="pct"/>
            <w:gridSpan w:val="2"/>
          </w:tcPr>
          <w:p w14:paraId="369267E9" w14:textId="07317F0C" w:rsidR="00705D58" w:rsidRPr="00017A7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05D58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Status of Actions</w:t>
            </w:r>
          </w:p>
        </w:tc>
        <w:tc>
          <w:tcPr>
            <w:tcW w:w="674" w:type="pct"/>
          </w:tcPr>
          <w:p w14:paraId="10E39128" w14:textId="77777777" w:rsidR="00705D58" w:rsidRP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705D58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Modifications</w:t>
            </w:r>
          </w:p>
          <w:p w14:paraId="29A9387A" w14:textId="05445BF0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5D58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to the Plan</w:t>
            </w:r>
          </w:p>
        </w:tc>
      </w:tr>
      <w:tr w:rsidR="00705D58" w14:paraId="61137DE3" w14:textId="77777777" w:rsidTr="00EF6205">
        <w:tc>
          <w:tcPr>
            <w:tcW w:w="177" w:type="pct"/>
            <w:shd w:val="clear" w:color="auto" w:fill="auto"/>
          </w:tcPr>
          <w:p w14:paraId="7E3F041C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528DA15A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920" w:type="pct"/>
            <w:gridSpan w:val="7"/>
            <w:shd w:val="clear" w:color="auto" w:fill="F2F2F2" w:themeFill="background1" w:themeFillShade="F2"/>
          </w:tcPr>
          <w:p w14:paraId="1E73EB37" w14:textId="77777777" w:rsidR="00705D58" w:rsidRPr="007B0FDC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0FDC">
              <w:rPr>
                <w:rFonts w:ascii="Arial" w:hAnsi="Arial" w:cs="Arial"/>
                <w:b/>
                <w:sz w:val="20"/>
                <w:szCs w:val="20"/>
                <w:lang w:val="en-GB"/>
              </w:rPr>
              <w:t>World Heritage Partnerships</w:t>
            </w:r>
          </w:p>
        </w:tc>
        <w:tc>
          <w:tcPr>
            <w:tcW w:w="674" w:type="pct"/>
            <w:shd w:val="clear" w:color="auto" w:fill="F2F2F2" w:themeFill="background1" w:themeFillShade="F2"/>
          </w:tcPr>
          <w:p w14:paraId="60135793" w14:textId="77777777" w:rsidR="00705D58" w:rsidRPr="007B0FDC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F6205" w14:paraId="3B8585A8" w14:textId="77777777" w:rsidTr="00EF6205">
        <w:tc>
          <w:tcPr>
            <w:tcW w:w="177" w:type="pct"/>
            <w:shd w:val="clear" w:color="auto" w:fill="00B0F0"/>
          </w:tcPr>
          <w:p w14:paraId="43D1655A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5EC4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230" w:type="pct"/>
            <w:shd w:val="clear" w:color="auto" w:fill="92D050"/>
          </w:tcPr>
          <w:p w14:paraId="5329F926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1.1</w:t>
            </w:r>
          </w:p>
        </w:tc>
        <w:tc>
          <w:tcPr>
            <w:tcW w:w="944" w:type="pct"/>
          </w:tcPr>
          <w:p w14:paraId="0C47FD47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40CC316F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Extend or develop partnership programmes in the Wadden Sea (SH: extension in ITI project, NL: development in PROWAD Link)</w:t>
            </w:r>
          </w:p>
          <w:p w14:paraId="74914258" w14:textId="77777777" w:rsidR="00705D58" w:rsidRPr="007B0FDC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B0FD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[add DK, </w:t>
            </w:r>
            <w:proofErr w:type="spellStart"/>
            <w:r w:rsidRPr="007B0FDC">
              <w:rPr>
                <w:rFonts w:ascii="Arial" w:hAnsi="Arial" w:cs="Arial"/>
                <w:i/>
                <w:sz w:val="20"/>
                <w:szCs w:val="20"/>
                <w:lang w:val="en-GB"/>
              </w:rPr>
              <w:t>Nds</w:t>
            </w:r>
            <w:proofErr w:type="spellEnd"/>
            <w:r w:rsidRPr="007B0FD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 HH]</w:t>
            </w:r>
          </w:p>
        </w:tc>
        <w:tc>
          <w:tcPr>
            <w:tcW w:w="765" w:type="pct"/>
            <w:gridSpan w:val="2"/>
          </w:tcPr>
          <w:p w14:paraId="4D25F3E0" w14:textId="77777777" w:rsidR="00705D58" w:rsidRPr="005B1A62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sz w:val="20"/>
                <w:szCs w:val="20"/>
                <w:lang w:val="en-GB"/>
              </w:rPr>
              <w:t>Develop, extend or adapt existing programmes, initiatives and networks</w:t>
            </w:r>
          </w:p>
          <w:p w14:paraId="4409C3AC" w14:textId="77777777" w:rsidR="00705D58" w:rsidRPr="005B1A62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3</w:t>
            </w:r>
          </w:p>
          <w:p w14:paraId="45A47B85" w14:textId="77777777" w:rsidR="00705D58" w:rsidRPr="005B1A62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i/>
                <w:sz w:val="20"/>
                <w:szCs w:val="20"/>
                <w:lang w:val="en-GB"/>
              </w:rPr>
              <w:t>DK, D: NP Programmes</w:t>
            </w:r>
          </w:p>
          <w:p w14:paraId="52237595" w14:textId="77777777" w:rsidR="00705D58" w:rsidRPr="005B1A62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i/>
                <w:sz w:val="20"/>
                <w:szCs w:val="20"/>
                <w:lang w:val="en-GB"/>
              </w:rPr>
              <w:t>NL: several initiatives</w:t>
            </w:r>
          </w:p>
          <w:p w14:paraId="5A87D6A9" w14:textId="3562ADEB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Target: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222" w:type="pct"/>
            <w:gridSpan w:val="2"/>
          </w:tcPr>
          <w:p w14:paraId="48A30906" w14:textId="25B6F394" w:rsidR="00705D58" w:rsidRPr="0068222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engagement in long-term collaboration</w:t>
            </w:r>
          </w:p>
        </w:tc>
        <w:tc>
          <w:tcPr>
            <w:tcW w:w="989" w:type="pct"/>
            <w:gridSpan w:val="2"/>
          </w:tcPr>
          <w:p w14:paraId="319E1428" w14:textId="748E2E32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74" w:type="pct"/>
          </w:tcPr>
          <w:p w14:paraId="4FE5BCB7" w14:textId="5CADFA09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F6205" w14:paraId="13D8D558" w14:textId="77777777" w:rsidTr="00EF6205">
        <w:tc>
          <w:tcPr>
            <w:tcW w:w="177" w:type="pct"/>
            <w:shd w:val="clear" w:color="auto" w:fill="00B0F0"/>
          </w:tcPr>
          <w:p w14:paraId="0C655B52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230" w:type="pct"/>
            <w:shd w:val="clear" w:color="auto" w:fill="92D050"/>
          </w:tcPr>
          <w:p w14:paraId="276D11BD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1.2</w:t>
            </w:r>
          </w:p>
        </w:tc>
        <w:tc>
          <w:tcPr>
            <w:tcW w:w="944" w:type="pct"/>
          </w:tcPr>
          <w:p w14:paraId="1E4E34F0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39519449" w14:textId="77777777" w:rsidR="00705D58" w:rsidRPr="003676C6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Development trilateral partnership hub linking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to regional and local programmes (PROWAD LINK)</w:t>
            </w:r>
          </w:p>
        </w:tc>
        <w:tc>
          <w:tcPr>
            <w:tcW w:w="765" w:type="pct"/>
            <w:gridSpan w:val="2"/>
          </w:tcPr>
          <w:p w14:paraId="76AB3B1F" w14:textId="77777777" w:rsidR="00705D58" w:rsidRPr="0068222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Develop and implement concept for a trilateral </w:t>
            </w:r>
            <w:r w:rsidRPr="0068222A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approach (WH partnership hub)</w:t>
            </w:r>
          </w:p>
          <w:p w14:paraId="2208039B" w14:textId="77777777" w:rsidR="00705D58" w:rsidRPr="0068222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31B35421" w14:textId="287F282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1</w:t>
            </w:r>
          </w:p>
        </w:tc>
        <w:tc>
          <w:tcPr>
            <w:tcW w:w="1222" w:type="pct"/>
            <w:gridSpan w:val="2"/>
          </w:tcPr>
          <w:p w14:paraId="2E1A626F" w14:textId="313427A7" w:rsidR="00705D58" w:rsidRPr="0068222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lastRenderedPageBreak/>
              <w:t xml:space="preserve">Enhanced engagement of stakeholders in long-term collaboration on trilateral level. </w:t>
            </w: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lastRenderedPageBreak/>
              <w:t>Enhanced trilateral coordination and synergies.</w:t>
            </w:r>
          </w:p>
        </w:tc>
        <w:tc>
          <w:tcPr>
            <w:tcW w:w="989" w:type="pct"/>
            <w:gridSpan w:val="2"/>
          </w:tcPr>
          <w:p w14:paraId="453F0095" w14:textId="45AB7C01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74" w:type="pct"/>
          </w:tcPr>
          <w:p w14:paraId="1D06402E" w14:textId="195E16CB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05D58" w14:paraId="5F093735" w14:textId="77777777" w:rsidTr="00EF6205">
        <w:tc>
          <w:tcPr>
            <w:tcW w:w="177" w:type="pct"/>
            <w:shd w:val="clear" w:color="auto" w:fill="auto"/>
          </w:tcPr>
          <w:p w14:paraId="007D4007" w14:textId="77777777" w:rsidR="00705D58" w:rsidRPr="007B0FDC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600E02B7" w14:textId="77777777" w:rsidR="00705D58" w:rsidRPr="007B0FDC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0FDC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3920" w:type="pct"/>
            <w:gridSpan w:val="7"/>
            <w:shd w:val="clear" w:color="auto" w:fill="F2F2F2" w:themeFill="background1" w:themeFillShade="F2"/>
          </w:tcPr>
          <w:p w14:paraId="148B0CD6" w14:textId="77777777" w:rsidR="00705D58" w:rsidRPr="007B0FDC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0FDC">
              <w:rPr>
                <w:rFonts w:ascii="Arial" w:hAnsi="Arial" w:cs="Arial"/>
                <w:b/>
                <w:sz w:val="20"/>
                <w:szCs w:val="20"/>
                <w:lang w:val="en-GB"/>
              </w:rPr>
              <w:t>Visitor management and impact assessment</w:t>
            </w:r>
          </w:p>
        </w:tc>
        <w:tc>
          <w:tcPr>
            <w:tcW w:w="674" w:type="pct"/>
            <w:shd w:val="clear" w:color="auto" w:fill="F2F2F2" w:themeFill="background1" w:themeFillShade="F2"/>
          </w:tcPr>
          <w:p w14:paraId="35783154" w14:textId="77777777" w:rsidR="00705D58" w:rsidRPr="007B0FDC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F6205" w14:paraId="776FB786" w14:textId="77777777" w:rsidTr="00EF6205">
        <w:tc>
          <w:tcPr>
            <w:tcW w:w="177" w:type="pct"/>
            <w:shd w:val="clear" w:color="auto" w:fill="00B0F0"/>
          </w:tcPr>
          <w:p w14:paraId="7F97E855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230" w:type="pct"/>
            <w:shd w:val="clear" w:color="auto" w:fill="92D050"/>
          </w:tcPr>
          <w:p w14:paraId="01B8FD4B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2.1</w:t>
            </w:r>
          </w:p>
        </w:tc>
        <w:tc>
          <w:tcPr>
            <w:tcW w:w="944" w:type="pct"/>
          </w:tcPr>
          <w:p w14:paraId="30D9D5D4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2FECE69C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3261">
              <w:rPr>
                <w:rFonts w:ascii="Arial" w:hAnsi="Arial" w:cs="Arial"/>
                <w:sz w:val="20"/>
                <w:szCs w:val="20"/>
                <w:lang w:val="en-GB"/>
              </w:rPr>
              <w:t>Compile basic tourism data for a defined region to calculate impacts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socio-</w:t>
            </w:r>
            <w:r w:rsidRPr="009E3261">
              <w:rPr>
                <w:rFonts w:ascii="Arial" w:hAnsi="Arial" w:cs="Arial"/>
                <w:sz w:val="20"/>
                <w:szCs w:val="20"/>
                <w:lang w:val="en-GB"/>
              </w:rPr>
              <w:t>economic impa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cts, impacts on nature values) considering EU /UNWTO definitions.</w:t>
            </w:r>
          </w:p>
          <w:p w14:paraId="2E57A8D1" w14:textId="77777777" w:rsidR="00705D58" w:rsidRPr="009E3261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3261">
              <w:rPr>
                <w:rFonts w:ascii="Arial" w:hAnsi="Arial" w:cs="Arial"/>
                <w:sz w:val="20"/>
                <w:szCs w:val="20"/>
                <w:lang w:val="en-GB"/>
              </w:rPr>
              <w:t>Carry out visitor surveys, preferably in cooperation with other WS regions, to enhance synergies</w:t>
            </w:r>
          </w:p>
        </w:tc>
        <w:tc>
          <w:tcPr>
            <w:tcW w:w="765" w:type="pct"/>
            <w:gridSpan w:val="2"/>
          </w:tcPr>
          <w:p w14:paraId="41BDEF25" w14:textId="77777777" w:rsidR="00705D58" w:rsidRPr="0068222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sz w:val="20"/>
                <w:szCs w:val="20"/>
                <w:lang w:val="en-GB"/>
              </w:rPr>
              <w:t xml:space="preserve">Define and collect regional data for the period 2016-2021 (as part of TMAP and QSR) </w:t>
            </w:r>
          </w:p>
          <w:p w14:paraId="2E8C295F" w14:textId="77777777" w:rsidR="00705D58" w:rsidRPr="0068222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sz w:val="20"/>
                <w:szCs w:val="20"/>
                <w:lang w:val="en-GB"/>
              </w:rPr>
              <w:t>Baseline: 0</w:t>
            </w:r>
          </w:p>
          <w:p w14:paraId="521BED90" w14:textId="77777777" w:rsidR="00705D58" w:rsidRPr="0068222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sz w:val="20"/>
                <w:szCs w:val="20"/>
                <w:lang w:val="en-GB"/>
              </w:rPr>
              <w:t>Target: 1</w:t>
            </w:r>
          </w:p>
          <w:p w14:paraId="1475952B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E83CA7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62">
              <w:rPr>
                <w:rFonts w:ascii="Arial" w:hAnsi="Arial" w:cs="Arial"/>
                <w:sz w:val="20"/>
                <w:szCs w:val="20"/>
                <w:lang w:val="en-GB"/>
              </w:rPr>
              <w:t xml:space="preserve">Develop, extend or adapt existing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Surveys on WH (PROWAD LINK)</w:t>
            </w:r>
          </w:p>
          <w:p w14:paraId="516BCF0C" w14:textId="77777777" w:rsidR="00705D58" w:rsidRPr="0068222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2</w:t>
            </w:r>
          </w:p>
          <w:p w14:paraId="2FF2ED48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NDS/SH survey </w:t>
            </w:r>
          </w:p>
          <w:p w14:paraId="0381F083" w14:textId="1585A88B" w:rsidR="00705D58" w:rsidRPr="0060367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8222A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3</w:t>
            </w:r>
          </w:p>
        </w:tc>
        <w:tc>
          <w:tcPr>
            <w:tcW w:w="1222" w:type="pct"/>
            <w:gridSpan w:val="2"/>
          </w:tcPr>
          <w:p w14:paraId="70855957" w14:textId="439F979D" w:rsidR="00705D58" w:rsidRPr="0068222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knowledge on impacts of tourism on local/regional level, in specific on regional economic development.</w:t>
            </w:r>
          </w:p>
        </w:tc>
        <w:tc>
          <w:tcPr>
            <w:tcW w:w="989" w:type="pct"/>
            <w:gridSpan w:val="2"/>
          </w:tcPr>
          <w:p w14:paraId="46C155E4" w14:textId="0CE39FCC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74" w:type="pct"/>
          </w:tcPr>
          <w:p w14:paraId="3C5080F3" w14:textId="60EB5566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F6205" w14:paraId="2499E49B" w14:textId="77777777" w:rsidTr="00EF6205">
        <w:tc>
          <w:tcPr>
            <w:tcW w:w="177" w:type="pct"/>
            <w:shd w:val="clear" w:color="auto" w:fill="auto"/>
          </w:tcPr>
          <w:p w14:paraId="13E09A4D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  <w:shd w:val="clear" w:color="auto" w:fill="92D050"/>
          </w:tcPr>
          <w:p w14:paraId="2A8C30F3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4" w:type="pct"/>
          </w:tcPr>
          <w:p w14:paraId="5F3E9DDC" w14:textId="77777777" w:rsidR="00705D58" w:rsidRPr="00017A7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</w:tc>
        <w:tc>
          <w:tcPr>
            <w:tcW w:w="765" w:type="pct"/>
            <w:gridSpan w:val="2"/>
          </w:tcPr>
          <w:p w14:paraId="003AFAFC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2" w:type="pct"/>
            <w:gridSpan w:val="2"/>
          </w:tcPr>
          <w:p w14:paraId="71BB44E6" w14:textId="77777777" w:rsidR="00705D58" w:rsidRPr="0068222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89" w:type="pct"/>
            <w:gridSpan w:val="2"/>
          </w:tcPr>
          <w:p w14:paraId="384F23F7" w14:textId="77777777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74" w:type="pct"/>
          </w:tcPr>
          <w:p w14:paraId="4F239F0F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F6205" w14:paraId="3E9DA8D9" w14:textId="77777777" w:rsidTr="00EF6205">
        <w:tc>
          <w:tcPr>
            <w:tcW w:w="177" w:type="pct"/>
            <w:shd w:val="clear" w:color="auto" w:fill="00B0F0"/>
          </w:tcPr>
          <w:p w14:paraId="3EE3E633" w14:textId="22C9DBD3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230" w:type="pct"/>
            <w:shd w:val="clear" w:color="auto" w:fill="92D050"/>
          </w:tcPr>
          <w:p w14:paraId="48030ED7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2.2</w:t>
            </w:r>
          </w:p>
        </w:tc>
        <w:tc>
          <w:tcPr>
            <w:tcW w:w="944" w:type="pct"/>
          </w:tcPr>
          <w:p w14:paraId="385D1F8E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Development </w:t>
            </w:r>
            <w:r w:rsidRPr="000717CB">
              <w:rPr>
                <w:rFonts w:ascii="Arial" w:hAnsi="Arial" w:cs="Arial"/>
                <w:sz w:val="20"/>
                <w:szCs w:val="20"/>
                <w:lang w:val="en-GB"/>
              </w:rPr>
              <w:t>proposal</w:t>
            </w:r>
            <w:r w:rsidRPr="0068222A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of a trilateral monitoring and assessment approach (TMAP, QSR).</w:t>
            </w:r>
          </w:p>
          <w:p w14:paraId="67904F11" w14:textId="77777777" w:rsidR="00705D58" w:rsidRPr="00017A7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gridSpan w:val="2"/>
          </w:tcPr>
          <w:p w14:paraId="4EE31128" w14:textId="77777777" w:rsidR="00705D58" w:rsidRPr="0068222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sz w:val="20"/>
                <w:szCs w:val="20"/>
                <w:lang w:val="en-GB"/>
              </w:rPr>
              <w:t>Prepare proposal based on recommendation from QSR 2017 (TMAP)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78161780" w14:textId="77777777" w:rsidR="00705D58" w:rsidRPr="0068222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0</w:t>
            </w:r>
          </w:p>
          <w:p w14:paraId="02907FE4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1</w:t>
            </w:r>
          </w:p>
          <w:p w14:paraId="60560FF0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2" w:type="pct"/>
            <w:gridSpan w:val="2"/>
          </w:tcPr>
          <w:p w14:paraId="7C870100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Harmonized, comparable set of basic tourism data for trilateral assessment (QSR)</w:t>
            </w:r>
          </w:p>
          <w:p w14:paraId="02D28A44" w14:textId="77777777" w:rsidR="00705D58" w:rsidRPr="0008371B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89" w:type="pct"/>
            <w:gridSpan w:val="2"/>
          </w:tcPr>
          <w:p w14:paraId="76FC7268" w14:textId="77777777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74" w:type="pct"/>
          </w:tcPr>
          <w:p w14:paraId="0B184F0F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F6205" w14:paraId="0486E9BC" w14:textId="77777777" w:rsidTr="00EF6205">
        <w:tc>
          <w:tcPr>
            <w:tcW w:w="177" w:type="pct"/>
            <w:shd w:val="clear" w:color="auto" w:fill="00B0F0"/>
          </w:tcPr>
          <w:p w14:paraId="416361BA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230" w:type="pct"/>
            <w:shd w:val="clear" w:color="auto" w:fill="92D050"/>
          </w:tcPr>
          <w:p w14:paraId="1CA8EEB2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2.3</w:t>
            </w:r>
          </w:p>
        </w:tc>
        <w:tc>
          <w:tcPr>
            <w:tcW w:w="944" w:type="pct"/>
          </w:tcPr>
          <w:p w14:paraId="17D9D924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Trilateral guest survey (PROWAD LINK) and exchange of best practice</w:t>
            </w:r>
          </w:p>
          <w:p w14:paraId="1B6BEF94" w14:textId="77777777" w:rsidR="00705D58" w:rsidRPr="003676C6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gridSpan w:val="2"/>
          </w:tcPr>
          <w:p w14:paraId="39DBC2DE" w14:textId="77777777" w:rsidR="00705D58" w:rsidRPr="0068222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sz w:val="20"/>
                <w:szCs w:val="20"/>
                <w:lang w:val="en-GB"/>
              </w:rPr>
              <w:t>Develop and implement a survey trilaterally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3ECF8F6C" w14:textId="77777777" w:rsidR="00705D58" w:rsidRPr="0068222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222A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0</w:t>
            </w:r>
          </w:p>
          <w:p w14:paraId="3BBDF4BB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1</w:t>
            </w:r>
          </w:p>
          <w:p w14:paraId="3053126A" w14:textId="623E5F8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2" w:type="pct"/>
            <w:gridSpan w:val="2"/>
          </w:tcPr>
          <w:p w14:paraId="01628341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understanding of visitor needs, expectations and motivations</w:t>
            </w:r>
          </w:p>
          <w:p w14:paraId="185C9F1A" w14:textId="77777777" w:rsidR="00705D58" w:rsidRPr="0068222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89" w:type="pct"/>
            <w:gridSpan w:val="2"/>
          </w:tcPr>
          <w:p w14:paraId="0C644192" w14:textId="77777777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74" w:type="pct"/>
          </w:tcPr>
          <w:p w14:paraId="568D446D" w14:textId="4D76ABE9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05D58" w14:paraId="64F0B7D5" w14:textId="77777777" w:rsidTr="00EF6205">
        <w:tc>
          <w:tcPr>
            <w:tcW w:w="177" w:type="pct"/>
            <w:shd w:val="clear" w:color="auto" w:fill="auto"/>
          </w:tcPr>
          <w:p w14:paraId="46C1867F" w14:textId="77777777" w:rsidR="00705D58" w:rsidRPr="009E3261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09518EA1" w14:textId="77777777" w:rsidR="00705D58" w:rsidRPr="009E3261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E3261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920" w:type="pct"/>
            <w:gridSpan w:val="7"/>
            <w:shd w:val="clear" w:color="auto" w:fill="F2F2F2" w:themeFill="background1" w:themeFillShade="F2"/>
          </w:tcPr>
          <w:p w14:paraId="18D97DD3" w14:textId="77777777" w:rsidR="00705D58" w:rsidRPr="009E3261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Vision “</w:t>
            </w:r>
            <w:r w:rsidRPr="009E3261">
              <w:rPr>
                <w:rFonts w:ascii="Arial" w:hAnsi="Arial" w:cs="Arial"/>
                <w:b/>
                <w:sz w:val="20"/>
                <w:szCs w:val="20"/>
                <w:lang w:val="en-GB"/>
              </w:rPr>
              <w:t>Wadden Sea World Heritage as the most sustainable destination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”</w:t>
            </w:r>
          </w:p>
        </w:tc>
        <w:tc>
          <w:tcPr>
            <w:tcW w:w="674" w:type="pct"/>
            <w:shd w:val="clear" w:color="auto" w:fill="F2F2F2" w:themeFill="background1" w:themeFillShade="F2"/>
          </w:tcPr>
          <w:p w14:paraId="6ABCB821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F6205" w14:paraId="324E489F" w14:textId="77777777" w:rsidTr="00EF6205">
        <w:tc>
          <w:tcPr>
            <w:tcW w:w="177" w:type="pct"/>
            <w:shd w:val="clear" w:color="auto" w:fill="auto"/>
          </w:tcPr>
          <w:p w14:paraId="01C94B29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16</w:t>
            </w:r>
          </w:p>
        </w:tc>
        <w:tc>
          <w:tcPr>
            <w:tcW w:w="230" w:type="pct"/>
            <w:shd w:val="clear" w:color="auto" w:fill="FFC000"/>
          </w:tcPr>
          <w:p w14:paraId="22552323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3.1</w:t>
            </w:r>
          </w:p>
        </w:tc>
        <w:tc>
          <w:tcPr>
            <w:tcW w:w="944" w:type="pct"/>
          </w:tcPr>
          <w:p w14:paraId="3731B4E2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08F5114E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Compile best practices for sustainability.</w:t>
            </w:r>
          </w:p>
          <w:p w14:paraId="3CA59096" w14:textId="77777777" w:rsidR="00705D58" w:rsidRPr="000717CB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0717CB">
              <w:rPr>
                <w:rFonts w:ascii="Arial" w:hAnsi="Arial" w:cs="Arial"/>
                <w:sz w:val="20"/>
                <w:szCs w:val="20"/>
              </w:rPr>
              <w:t>Ambition for Wadden islands to become self-sufficient in energy.</w:t>
            </w:r>
          </w:p>
          <w:p w14:paraId="36A8ADA0" w14:textId="77777777" w:rsidR="00705D58" w:rsidRPr="00552B8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gridSpan w:val="2"/>
          </w:tcPr>
          <w:p w14:paraId="07E71366" w14:textId="77777777" w:rsidR="00705D58" w:rsidRDefault="00705D58" w:rsidP="00705D58">
            <w:pPr>
              <w:tabs>
                <w:tab w:val="left" w:pos="360"/>
              </w:tabs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sz w:val="20"/>
                <w:szCs w:val="20"/>
                <w:lang w:val="en-GB"/>
              </w:rPr>
              <w:t xml:space="preserve">Best practice from entrepreneurs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 the regions </w:t>
            </w:r>
            <w:r w:rsidRPr="006A09D5">
              <w:rPr>
                <w:rFonts w:ascii="Arial" w:hAnsi="Arial" w:cs="Arial"/>
                <w:sz w:val="20"/>
                <w:szCs w:val="20"/>
                <w:lang w:val="en-GB"/>
              </w:rPr>
              <w:t>(selection criteria to be defined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* suggestion to be in line with </w:t>
            </w:r>
            <w:hyperlink r:id="rId11" w:history="1">
              <w:r w:rsidRPr="00E246A6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GSTC Criteria)</w:t>
              </w:r>
            </w:hyperlink>
          </w:p>
          <w:p w14:paraId="46DFF6DD" w14:textId="77777777" w:rsidR="00705D58" w:rsidRPr="006A09D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0E48B7" w14:textId="77777777" w:rsidR="00705D58" w:rsidRPr="006A09D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54085272" w14:textId="77777777" w:rsidR="00705D58" w:rsidRPr="006A09D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Pr="006A09D5">
              <w:rPr>
                <w:rFonts w:ascii="Arial" w:hAnsi="Arial" w:cs="Arial"/>
                <w:i/>
                <w:sz w:val="20"/>
                <w:szCs w:val="20"/>
                <w:lang w:val="en-GB"/>
              </w:rPr>
              <w:t>PROWAD list of sustainable offers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  <w:p w14:paraId="70169F0D" w14:textId="5E4FC192" w:rsidR="00705D58" w:rsidRPr="0008371B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6A09D5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 1</w:t>
            </w:r>
          </w:p>
        </w:tc>
        <w:tc>
          <w:tcPr>
            <w:tcW w:w="1222" w:type="pct"/>
            <w:gridSpan w:val="2"/>
          </w:tcPr>
          <w:p w14:paraId="62730AE4" w14:textId="34C1D5EE" w:rsidR="00705D58" w:rsidRPr="006B7DB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Additional selling point for local stakeholders. Enhanced awareness of transnationality of WSWH on local level.</w:t>
            </w:r>
          </w:p>
        </w:tc>
        <w:tc>
          <w:tcPr>
            <w:tcW w:w="989" w:type="pct"/>
            <w:gridSpan w:val="2"/>
          </w:tcPr>
          <w:p w14:paraId="7275C47C" w14:textId="2754D9FE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74" w:type="pct"/>
          </w:tcPr>
          <w:p w14:paraId="2AFFCC53" w14:textId="629D73F7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F6205" w14:paraId="16312F74" w14:textId="77777777" w:rsidTr="00EF6205">
        <w:tc>
          <w:tcPr>
            <w:tcW w:w="177" w:type="pct"/>
            <w:shd w:val="clear" w:color="auto" w:fill="auto"/>
          </w:tcPr>
          <w:p w14:paraId="0044C5A5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230" w:type="pct"/>
            <w:shd w:val="clear" w:color="auto" w:fill="FFC000"/>
          </w:tcPr>
          <w:p w14:paraId="695F0229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3.2</w:t>
            </w:r>
          </w:p>
        </w:tc>
        <w:tc>
          <w:tcPr>
            <w:tcW w:w="944" w:type="pct"/>
          </w:tcPr>
          <w:p w14:paraId="7CE2DA13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25D50ACF" w14:textId="77777777" w:rsidR="00705D58" w:rsidRPr="003676C6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Feasibility study to develop preconditions for a transnational sustainability destination approach</w:t>
            </w:r>
          </w:p>
        </w:tc>
        <w:tc>
          <w:tcPr>
            <w:tcW w:w="765" w:type="pct"/>
            <w:gridSpan w:val="2"/>
          </w:tcPr>
          <w:p w14:paraId="166F5889" w14:textId="77777777" w:rsidR="00705D58" w:rsidRPr="006A09D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Feasibility study.</w:t>
            </w:r>
          </w:p>
          <w:p w14:paraId="48A42B01" w14:textId="77777777" w:rsidR="00705D58" w:rsidRPr="006A09D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5D1297C8" w14:textId="77777777" w:rsidR="00705D58" w:rsidRPr="006A09D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 1</w:t>
            </w:r>
          </w:p>
          <w:p w14:paraId="790C5D12" w14:textId="0B38E7C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2" w:type="pct"/>
            <w:gridSpan w:val="2"/>
          </w:tcPr>
          <w:p w14:paraId="00ADB088" w14:textId="2D55CC5E" w:rsidR="00705D58" w:rsidRPr="00750DA0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 engagement of stakeholders to invest a transnational sustainability approach.</w:t>
            </w:r>
          </w:p>
        </w:tc>
        <w:tc>
          <w:tcPr>
            <w:tcW w:w="989" w:type="pct"/>
            <w:gridSpan w:val="2"/>
          </w:tcPr>
          <w:p w14:paraId="2259F094" w14:textId="18112968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74" w:type="pct"/>
          </w:tcPr>
          <w:p w14:paraId="6F6F26D2" w14:textId="4EBBF285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05D58" w14:paraId="0CDDCD9C" w14:textId="77777777" w:rsidTr="00EF6205">
        <w:tc>
          <w:tcPr>
            <w:tcW w:w="177" w:type="pct"/>
            <w:shd w:val="clear" w:color="auto" w:fill="auto"/>
          </w:tcPr>
          <w:p w14:paraId="77F6393F" w14:textId="77777777" w:rsidR="00705D58" w:rsidRPr="003F139B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3BFF2A5C" w14:textId="77777777" w:rsidR="00705D58" w:rsidRPr="003F139B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139B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3920" w:type="pct"/>
            <w:gridSpan w:val="7"/>
            <w:shd w:val="clear" w:color="auto" w:fill="F2F2F2" w:themeFill="background1" w:themeFillShade="F2"/>
          </w:tcPr>
          <w:p w14:paraId="4708EAA8" w14:textId="77777777" w:rsidR="00705D58" w:rsidRPr="003F139B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139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Enhance awareness and mitigate marine litter pollution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and use of plastic</w:t>
            </w:r>
          </w:p>
        </w:tc>
        <w:tc>
          <w:tcPr>
            <w:tcW w:w="674" w:type="pct"/>
            <w:shd w:val="clear" w:color="auto" w:fill="F2F2F2" w:themeFill="background1" w:themeFillShade="F2"/>
          </w:tcPr>
          <w:p w14:paraId="3C1F03B3" w14:textId="77777777" w:rsidR="00705D58" w:rsidRPr="003F139B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F6205" w14:paraId="25917456" w14:textId="77777777" w:rsidTr="00EF6205">
        <w:tc>
          <w:tcPr>
            <w:tcW w:w="177" w:type="pct"/>
            <w:shd w:val="clear" w:color="auto" w:fill="auto"/>
          </w:tcPr>
          <w:p w14:paraId="34259C82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230" w:type="pct"/>
            <w:shd w:val="clear" w:color="auto" w:fill="92D050"/>
          </w:tcPr>
          <w:p w14:paraId="21F201F8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4.1</w:t>
            </w:r>
          </w:p>
        </w:tc>
        <w:tc>
          <w:tcPr>
            <w:tcW w:w="944" w:type="pct"/>
            <w:shd w:val="clear" w:color="auto" w:fill="auto"/>
          </w:tcPr>
          <w:p w14:paraId="5C42394B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739CE6E8" w14:textId="77777777" w:rsidR="00705D58" w:rsidRPr="009E3261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Engage stakeholder in local events and projects on awareness, monitoring, removal and avoidance of marine litter and plastics, incl. circular economy</w:t>
            </w:r>
          </w:p>
        </w:tc>
        <w:tc>
          <w:tcPr>
            <w:tcW w:w="765" w:type="pct"/>
            <w:gridSpan w:val="2"/>
          </w:tcPr>
          <w:p w14:paraId="34290D9B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overview of local events </w:t>
            </w:r>
          </w:p>
          <w:p w14:paraId="25FBBF83" w14:textId="77777777" w:rsidR="00705D58" w:rsidRPr="006A09D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EED404" w14:textId="77777777" w:rsidR="00705D58" w:rsidRPr="006A09D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7648659B" w14:textId="77777777" w:rsidR="00705D58" w:rsidRPr="006A09D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 1</w:t>
            </w:r>
          </w:p>
          <w:p w14:paraId="477F1D01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2" w:type="pct"/>
            <w:gridSpan w:val="2"/>
          </w:tcPr>
          <w:p w14:paraId="2FFCD172" w14:textId="526EE870" w:rsidR="00705D58" w:rsidRPr="00750DA0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engagement in reduction of marine litter and plastics to protect the OUV</w:t>
            </w:r>
          </w:p>
        </w:tc>
        <w:tc>
          <w:tcPr>
            <w:tcW w:w="989" w:type="pct"/>
            <w:gridSpan w:val="2"/>
          </w:tcPr>
          <w:p w14:paraId="10FBC3FB" w14:textId="63A32F46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74" w:type="pct"/>
          </w:tcPr>
          <w:p w14:paraId="259A2530" w14:textId="1B53AE43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F6205" w14:paraId="00A21874" w14:textId="77777777" w:rsidTr="00EF6205">
        <w:tc>
          <w:tcPr>
            <w:tcW w:w="177" w:type="pct"/>
            <w:shd w:val="clear" w:color="auto" w:fill="auto"/>
          </w:tcPr>
          <w:p w14:paraId="5828CF2C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230" w:type="pct"/>
            <w:shd w:val="clear" w:color="auto" w:fill="92D050"/>
          </w:tcPr>
          <w:p w14:paraId="30A0B336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4.2</w:t>
            </w:r>
          </w:p>
        </w:tc>
        <w:tc>
          <w:tcPr>
            <w:tcW w:w="944" w:type="pct"/>
            <w:shd w:val="clear" w:color="auto" w:fill="auto"/>
          </w:tcPr>
          <w:p w14:paraId="2007EB7F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6AE2288C" w14:textId="77777777" w:rsidR="00705D58" w:rsidRPr="003676C6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Exchange experiences and best practice examples in the Wadden Sea. Cooperation with UNESCO and other international organisations</w:t>
            </w:r>
          </w:p>
        </w:tc>
        <w:tc>
          <w:tcPr>
            <w:tcW w:w="765" w:type="pct"/>
            <w:gridSpan w:val="2"/>
          </w:tcPr>
          <w:p w14:paraId="09FCCC2D" w14:textId="77777777" w:rsidR="00705D58" w:rsidRPr="006A09D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Communicate best practices in the Wadden Sea trilaterally and internationally</w:t>
            </w:r>
          </w:p>
          <w:p w14:paraId="42319EE8" w14:textId="77777777" w:rsidR="00705D58" w:rsidRPr="006A09D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1</w:t>
            </w:r>
          </w:p>
          <w:p w14:paraId="04AA0BD8" w14:textId="77777777" w:rsidR="00705D58" w:rsidRPr="006A09D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 2</w:t>
            </w:r>
          </w:p>
          <w:p w14:paraId="0A94FD9E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13A72A8" w14:textId="03D7F7B8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2" w:type="pct"/>
            <w:gridSpan w:val="2"/>
          </w:tcPr>
          <w:p w14:paraId="16411795" w14:textId="10D246F5" w:rsidR="00705D58" w:rsidRPr="00750DA0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coordination of relevant activities and initiatives related to WH</w:t>
            </w:r>
          </w:p>
        </w:tc>
        <w:tc>
          <w:tcPr>
            <w:tcW w:w="989" w:type="pct"/>
            <w:gridSpan w:val="2"/>
          </w:tcPr>
          <w:p w14:paraId="5A326201" w14:textId="6E4FC7C3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74" w:type="pct"/>
          </w:tcPr>
          <w:p w14:paraId="59E6A704" w14:textId="745100ED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05D58" w14:paraId="7C9ADAF3" w14:textId="77777777" w:rsidTr="00EF6205">
        <w:tc>
          <w:tcPr>
            <w:tcW w:w="177" w:type="pct"/>
            <w:shd w:val="clear" w:color="auto" w:fill="auto"/>
          </w:tcPr>
          <w:p w14:paraId="6590BF01" w14:textId="77777777" w:rsidR="00705D58" w:rsidRPr="00AE6C9F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7CFC7149" w14:textId="77777777" w:rsidR="00705D58" w:rsidRPr="00AE6C9F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E6C9F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3920" w:type="pct"/>
            <w:gridSpan w:val="7"/>
            <w:shd w:val="clear" w:color="auto" w:fill="F2F2F2" w:themeFill="background1" w:themeFillShade="F2"/>
          </w:tcPr>
          <w:p w14:paraId="7B9306B6" w14:textId="77777777" w:rsidR="00705D58" w:rsidRPr="00AE6C9F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E6C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Sustainable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Transport</w:t>
            </w:r>
          </w:p>
        </w:tc>
        <w:tc>
          <w:tcPr>
            <w:tcW w:w="674" w:type="pct"/>
            <w:shd w:val="clear" w:color="auto" w:fill="F2F2F2" w:themeFill="background1" w:themeFillShade="F2"/>
          </w:tcPr>
          <w:p w14:paraId="5275646F" w14:textId="77777777" w:rsidR="00705D58" w:rsidRPr="00AE6C9F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F6205" w14:paraId="2B2A4541" w14:textId="77777777" w:rsidTr="00EF6205">
        <w:tc>
          <w:tcPr>
            <w:tcW w:w="177" w:type="pct"/>
            <w:shd w:val="clear" w:color="auto" w:fill="auto"/>
          </w:tcPr>
          <w:p w14:paraId="5BCE9A4E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230" w:type="pct"/>
            <w:shd w:val="clear" w:color="auto" w:fill="FFC000"/>
          </w:tcPr>
          <w:p w14:paraId="20029042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5.1</w:t>
            </w:r>
          </w:p>
        </w:tc>
        <w:tc>
          <w:tcPr>
            <w:tcW w:w="944" w:type="pct"/>
          </w:tcPr>
          <w:p w14:paraId="1D64F95D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0DE4D3FA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Compile best practices of sustainable transport in connection with WSWH (e.g. zero emission agreements)</w:t>
            </w:r>
          </w:p>
          <w:p w14:paraId="1EA4E455" w14:textId="77777777" w:rsidR="00705D58" w:rsidRPr="00BA778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</w:pPr>
            <w:r w:rsidRPr="00BA778A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NL/Nds: Waddenagenda 2.0</w:t>
            </w:r>
          </w:p>
          <w:p w14:paraId="45BF1FE7" w14:textId="15FC5F68" w:rsidR="00705D58" w:rsidRPr="009E3261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gridSpan w:val="2"/>
          </w:tcPr>
          <w:p w14:paraId="6125F6F1" w14:textId="77777777" w:rsidR="00705D58" w:rsidRPr="006A09D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sz w:val="20"/>
                <w:szCs w:val="20"/>
                <w:lang w:val="en-GB"/>
              </w:rPr>
              <w:t>List of best practice in sustainable transport linked to WSWH</w:t>
            </w:r>
          </w:p>
          <w:p w14:paraId="087F7863" w14:textId="77777777" w:rsidR="00705D58" w:rsidRPr="006A09D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1D3A129B" w14:textId="77777777" w:rsidR="00705D58" w:rsidRPr="006A09D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5</w:t>
            </w:r>
          </w:p>
          <w:p w14:paraId="06D34155" w14:textId="36D8416F" w:rsidR="00705D58" w:rsidRPr="00BA778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22" w:type="pct"/>
            <w:gridSpan w:val="2"/>
          </w:tcPr>
          <w:p w14:paraId="4849466A" w14:textId="57E89754" w:rsidR="00705D58" w:rsidRPr="00750DA0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engagement of stakeholders in sustainable transport in WH</w:t>
            </w:r>
          </w:p>
        </w:tc>
        <w:tc>
          <w:tcPr>
            <w:tcW w:w="989" w:type="pct"/>
            <w:gridSpan w:val="2"/>
          </w:tcPr>
          <w:p w14:paraId="3E1F27F3" w14:textId="09B3A8D8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74" w:type="pct"/>
          </w:tcPr>
          <w:p w14:paraId="4C4C6E24" w14:textId="1C92BD93" w:rsidR="00705D58" w:rsidRPr="00931206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F6205" w14:paraId="6A2A0974" w14:textId="77777777" w:rsidTr="00EF6205">
        <w:tc>
          <w:tcPr>
            <w:tcW w:w="177" w:type="pct"/>
            <w:shd w:val="clear" w:color="auto" w:fill="auto"/>
          </w:tcPr>
          <w:p w14:paraId="0FAF90DA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230" w:type="pct"/>
            <w:shd w:val="clear" w:color="auto" w:fill="FFC000"/>
          </w:tcPr>
          <w:p w14:paraId="5D54C48C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5.1</w:t>
            </w:r>
          </w:p>
        </w:tc>
        <w:tc>
          <w:tcPr>
            <w:tcW w:w="944" w:type="pct"/>
          </w:tcPr>
          <w:p w14:paraId="18052865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18EB75FF" w14:textId="77777777" w:rsidR="00705D58" w:rsidRPr="003676C6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Exchange experiences and best practice examples in the Wadden Sea. </w:t>
            </w:r>
          </w:p>
        </w:tc>
        <w:tc>
          <w:tcPr>
            <w:tcW w:w="765" w:type="pct"/>
            <w:gridSpan w:val="2"/>
          </w:tcPr>
          <w:p w14:paraId="1664568E" w14:textId="77777777" w:rsidR="00705D58" w:rsidRPr="006A09D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Communicate best practices in the Wadden Sea trilaterally and internationally</w:t>
            </w:r>
          </w:p>
          <w:p w14:paraId="225934A5" w14:textId="77777777" w:rsidR="00705D58" w:rsidRPr="006A09D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5345541D" w14:textId="77777777" w:rsidR="00705D58" w:rsidRPr="006A09D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 1</w:t>
            </w:r>
          </w:p>
          <w:p w14:paraId="1C1A802B" w14:textId="11025540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2" w:type="pct"/>
            <w:gridSpan w:val="2"/>
          </w:tcPr>
          <w:p w14:paraId="23AAD323" w14:textId="25B8C2E4" w:rsidR="00705D58" w:rsidRPr="00750DA0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coordination of relevant activities and initiatives related to WH</w:t>
            </w:r>
          </w:p>
        </w:tc>
        <w:tc>
          <w:tcPr>
            <w:tcW w:w="989" w:type="pct"/>
            <w:gridSpan w:val="2"/>
          </w:tcPr>
          <w:p w14:paraId="6B72BB6E" w14:textId="2D67DB78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74" w:type="pct"/>
          </w:tcPr>
          <w:p w14:paraId="2B8D635F" w14:textId="447F8419" w:rsidR="00705D58" w:rsidRPr="00931206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05D58" w14:paraId="407ED231" w14:textId="77777777" w:rsidTr="00EF6205">
        <w:tc>
          <w:tcPr>
            <w:tcW w:w="177" w:type="pct"/>
            <w:shd w:val="clear" w:color="auto" w:fill="auto"/>
          </w:tcPr>
          <w:p w14:paraId="69B98E17" w14:textId="77777777" w:rsidR="00705D58" w:rsidRPr="00AE6C9F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0E8CF83A" w14:textId="77777777" w:rsidR="00705D58" w:rsidRPr="00AE6C9F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E6C9F"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3920" w:type="pct"/>
            <w:gridSpan w:val="7"/>
            <w:shd w:val="clear" w:color="auto" w:fill="F2F2F2" w:themeFill="background1" w:themeFillShade="F2"/>
          </w:tcPr>
          <w:p w14:paraId="511B83D0" w14:textId="77777777" w:rsidR="00705D58" w:rsidRPr="00AE6C9F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E6C9F">
              <w:rPr>
                <w:rFonts w:ascii="Arial" w:hAnsi="Arial" w:cs="Arial"/>
                <w:b/>
                <w:sz w:val="20"/>
                <w:szCs w:val="20"/>
                <w:lang w:val="en-GB"/>
              </w:rPr>
              <w:t>Impacts of tourism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LAC for tourism development</w:t>
            </w:r>
          </w:p>
        </w:tc>
        <w:tc>
          <w:tcPr>
            <w:tcW w:w="674" w:type="pct"/>
            <w:shd w:val="clear" w:color="auto" w:fill="F2F2F2" w:themeFill="background1" w:themeFillShade="F2"/>
          </w:tcPr>
          <w:p w14:paraId="279CABFD" w14:textId="77777777" w:rsidR="00705D58" w:rsidRPr="00AE6C9F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F6205" w14:paraId="37794B27" w14:textId="77777777" w:rsidTr="00EF6205">
        <w:tc>
          <w:tcPr>
            <w:tcW w:w="177" w:type="pct"/>
            <w:shd w:val="clear" w:color="auto" w:fill="00B0F0"/>
          </w:tcPr>
          <w:p w14:paraId="5C526E00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230" w:type="pct"/>
            <w:shd w:val="clear" w:color="auto" w:fill="92D050"/>
          </w:tcPr>
          <w:p w14:paraId="6152EBC9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6.1</w:t>
            </w:r>
          </w:p>
        </w:tc>
        <w:tc>
          <w:tcPr>
            <w:tcW w:w="944" w:type="pct"/>
          </w:tcPr>
          <w:p w14:paraId="452C6C8A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544CC0E6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Exchange experiences and best practice examples in the Wadden Sea. </w:t>
            </w:r>
          </w:p>
          <w:p w14:paraId="1F911E6F" w14:textId="77777777" w:rsidR="00705D58" w:rsidRPr="003676C6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gridSpan w:val="2"/>
          </w:tcPr>
          <w:p w14:paraId="7B5CD072" w14:textId="77777777" w:rsidR="00705D58" w:rsidRPr="000717CB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ECF">
              <w:rPr>
                <w:rFonts w:ascii="Arial" w:hAnsi="Arial" w:cs="Arial"/>
                <w:sz w:val="20"/>
                <w:szCs w:val="20"/>
                <w:lang w:val="en-GB"/>
              </w:rPr>
              <w:t>Analysing visitor pressure impacts. Recommendations for the development of sustaina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ble tourism offers and </w:t>
            </w:r>
            <w:r w:rsidRPr="000717CB">
              <w:rPr>
                <w:rFonts w:ascii="Arial" w:hAnsi="Arial" w:cs="Arial"/>
                <w:sz w:val="20"/>
                <w:szCs w:val="20"/>
                <w:lang w:val="en-GB"/>
              </w:rPr>
              <w:t>services, including visitor management.</w:t>
            </w:r>
          </w:p>
          <w:p w14:paraId="32B58F97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A52562A" w14:textId="77777777" w:rsidR="00705D58" w:rsidRPr="006A09D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19B6FDDB" w14:textId="43C07FF2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09D5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 1</w:t>
            </w:r>
          </w:p>
        </w:tc>
        <w:tc>
          <w:tcPr>
            <w:tcW w:w="1222" w:type="pct"/>
            <w:gridSpan w:val="2"/>
          </w:tcPr>
          <w:p w14:paraId="195C4E50" w14:textId="4AF935F7" w:rsidR="00705D58" w:rsidRPr="006B7DB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8371B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understanding of the challenge of tourism in the WSWH destination and potential impacts an nature and socio-economic values</w:t>
            </w:r>
          </w:p>
        </w:tc>
        <w:tc>
          <w:tcPr>
            <w:tcW w:w="989" w:type="pct"/>
            <w:gridSpan w:val="2"/>
          </w:tcPr>
          <w:p w14:paraId="05351DC5" w14:textId="40D92306" w:rsidR="00705D58" w:rsidRPr="0008371B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74" w:type="pct"/>
          </w:tcPr>
          <w:p w14:paraId="2E84CB55" w14:textId="6AFB88CC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4344F7C0" w14:textId="77777777" w:rsidR="007742F7" w:rsidRDefault="007742F7" w:rsidP="007742F7">
      <w:r>
        <w:br w:type="page"/>
      </w:r>
    </w:p>
    <w:tbl>
      <w:tblPr>
        <w:tblStyle w:val="Tabellenraster"/>
        <w:tblW w:w="13814" w:type="dxa"/>
        <w:tblLook w:val="04A0" w:firstRow="1" w:lastRow="0" w:firstColumn="1" w:lastColumn="0" w:noHBand="0" w:noVBand="1"/>
      </w:tblPr>
      <w:tblGrid>
        <w:gridCol w:w="532"/>
        <w:gridCol w:w="707"/>
        <w:gridCol w:w="2362"/>
        <w:gridCol w:w="1606"/>
        <w:gridCol w:w="3807"/>
        <w:gridCol w:w="2867"/>
        <w:gridCol w:w="1933"/>
      </w:tblGrid>
      <w:tr w:rsidR="00E430C8" w14:paraId="33EC5536" w14:textId="77777777" w:rsidTr="009E14BA">
        <w:tc>
          <w:tcPr>
            <w:tcW w:w="532" w:type="dxa"/>
            <w:shd w:val="clear" w:color="auto" w:fill="auto"/>
          </w:tcPr>
          <w:p w14:paraId="47E15FC2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</w:tcPr>
          <w:p w14:paraId="2C237B9B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42" w:type="dxa"/>
            <w:gridSpan w:val="4"/>
          </w:tcPr>
          <w:p w14:paraId="6849B2E3" w14:textId="77777777" w:rsidR="00E430C8" w:rsidRPr="00840681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lang w:val="en-GB"/>
              </w:rPr>
            </w:pPr>
            <w:r w:rsidRPr="00840681">
              <w:rPr>
                <w:rFonts w:ascii="Arial" w:hAnsi="Arial" w:cs="Arial"/>
                <w:b/>
                <w:lang w:val="en-GB"/>
              </w:rPr>
              <w:t>Objective 3</w:t>
            </w:r>
          </w:p>
          <w:p w14:paraId="6E60968A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 ensure the tourism sector provides </w:t>
            </w:r>
            <w:r w:rsidRPr="007563D1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consistent communication and marketing</w:t>
            </w: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promotes the high quality tourism offers of the Wadden Sea World Heritage Destination</w:t>
            </w:r>
          </w:p>
          <w:p w14:paraId="0A7C1171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Commitments to reach the objective:</w:t>
            </w:r>
          </w:p>
          <w:p w14:paraId="54B5BF57" w14:textId="77777777" w:rsidR="00E430C8" w:rsidRDefault="00E430C8" w:rsidP="007742F7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63D1">
              <w:rPr>
                <w:rFonts w:ascii="Arial" w:hAnsi="Arial" w:cs="Arial"/>
                <w:sz w:val="20"/>
                <w:szCs w:val="20"/>
                <w:lang w:val="en-GB"/>
              </w:rPr>
              <w:t>Development of a joint marketing approach (products, services, facilities) for the Wadden Sea World Heritage Destination, which contributes to the aims of World Heritage</w:t>
            </w:r>
          </w:p>
          <w:p w14:paraId="5B7A5BA6" w14:textId="77777777" w:rsidR="00E430C8" w:rsidRPr="007563D1" w:rsidRDefault="00E430C8" w:rsidP="007742F7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63D1">
              <w:rPr>
                <w:rFonts w:ascii="Arial" w:hAnsi="Arial" w:cs="Arial"/>
                <w:sz w:val="20"/>
                <w:szCs w:val="20"/>
                <w:lang w:val="en-GB"/>
              </w:rPr>
              <w:t>Integration of World Heritage marketing in existing regional and national marketing activities.</w:t>
            </w:r>
          </w:p>
          <w:p w14:paraId="001AD07E" w14:textId="77777777" w:rsidR="00E430C8" w:rsidRPr="007563D1" w:rsidRDefault="00E430C8" w:rsidP="007742F7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63D1">
              <w:rPr>
                <w:rFonts w:ascii="Arial" w:hAnsi="Arial" w:cs="Arial"/>
                <w:sz w:val="20"/>
                <w:szCs w:val="20"/>
                <w:lang w:val="en-GB"/>
              </w:rPr>
              <w:t>Continuation of joint communication and information activities to raise profile and visibility of the Wadden Sea World Heritage Destination locally, nationally and internationally.</w:t>
            </w:r>
          </w:p>
        </w:tc>
        <w:tc>
          <w:tcPr>
            <w:tcW w:w="1933" w:type="dxa"/>
          </w:tcPr>
          <w:p w14:paraId="1FBD1571" w14:textId="77777777" w:rsidR="00E430C8" w:rsidRPr="00840681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705D58" w14:paraId="3FED4EF9" w14:textId="77777777" w:rsidTr="009E14BA">
        <w:tc>
          <w:tcPr>
            <w:tcW w:w="532" w:type="dxa"/>
            <w:shd w:val="clear" w:color="auto" w:fill="auto"/>
          </w:tcPr>
          <w:p w14:paraId="0C8DD395" w14:textId="77777777" w:rsidR="00705D58" w:rsidRPr="00017A7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</w:tcPr>
          <w:p w14:paraId="37FAC23D" w14:textId="77777777" w:rsidR="00705D58" w:rsidRPr="00017A7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2362" w:type="dxa"/>
          </w:tcPr>
          <w:p w14:paraId="29FA6019" w14:textId="77777777" w:rsidR="00705D58" w:rsidRPr="0025499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499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Actions </w:t>
            </w:r>
          </w:p>
        </w:tc>
        <w:tc>
          <w:tcPr>
            <w:tcW w:w="1606" w:type="dxa"/>
          </w:tcPr>
          <w:p w14:paraId="054572EE" w14:textId="148C7090" w:rsidR="00705D58" w:rsidRPr="00017A7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SMART?</w:t>
            </w:r>
          </w:p>
        </w:tc>
        <w:tc>
          <w:tcPr>
            <w:tcW w:w="3807" w:type="dxa"/>
          </w:tcPr>
          <w:p w14:paraId="6AC70366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What shall be achieved</w:t>
            </w:r>
          </w:p>
          <w:p w14:paraId="5456D1C0" w14:textId="6FDA5E02" w:rsidR="00705D58" w:rsidRPr="00017A7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(i</w:t>
            </w:r>
            <w:r w:rsidRPr="00017A78">
              <w:rPr>
                <w:rFonts w:ascii="Arial" w:hAnsi="Arial" w:cs="Arial"/>
                <w:b/>
                <w:sz w:val="20"/>
                <w:szCs w:val="20"/>
                <w:lang w:val="en-GB"/>
              </w:rPr>
              <w:t>mpact indicator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s)</w:t>
            </w:r>
          </w:p>
        </w:tc>
        <w:tc>
          <w:tcPr>
            <w:tcW w:w="2867" w:type="dxa"/>
          </w:tcPr>
          <w:p w14:paraId="69ABE7FC" w14:textId="7068AAB1" w:rsidR="00705D58" w:rsidRPr="00017A7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05D58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Status of Actions</w:t>
            </w:r>
          </w:p>
        </w:tc>
        <w:tc>
          <w:tcPr>
            <w:tcW w:w="1933" w:type="dxa"/>
          </w:tcPr>
          <w:p w14:paraId="7A69292E" w14:textId="77777777" w:rsidR="00705D58" w:rsidRP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705D58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Modifications</w:t>
            </w:r>
          </w:p>
          <w:p w14:paraId="02EFADDB" w14:textId="2F5DC4AB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5D58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to the Plan</w:t>
            </w:r>
          </w:p>
        </w:tc>
      </w:tr>
      <w:tr w:rsidR="00705D58" w14:paraId="2C824565" w14:textId="77777777" w:rsidTr="009E14BA">
        <w:tc>
          <w:tcPr>
            <w:tcW w:w="532" w:type="dxa"/>
            <w:shd w:val="clear" w:color="auto" w:fill="auto"/>
          </w:tcPr>
          <w:p w14:paraId="0DFB8AF1" w14:textId="77777777" w:rsidR="00705D58" w:rsidRPr="000341B4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060DF9EC" w14:textId="77777777" w:rsidR="00705D58" w:rsidRPr="000341B4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341B4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642" w:type="dxa"/>
            <w:gridSpan w:val="4"/>
            <w:shd w:val="clear" w:color="auto" w:fill="F2F2F2" w:themeFill="background1" w:themeFillShade="F2"/>
          </w:tcPr>
          <w:p w14:paraId="61399951" w14:textId="77777777" w:rsidR="00705D58" w:rsidRPr="00F80AA2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80AA2">
              <w:rPr>
                <w:rFonts w:ascii="Arial" w:hAnsi="Arial" w:cs="Arial"/>
                <w:b/>
                <w:sz w:val="20"/>
                <w:szCs w:val="20"/>
                <w:lang w:val="en-GB"/>
              </w:rPr>
              <w:t>Marketing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World Heritage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79BB964F" w14:textId="77777777" w:rsidR="00705D58" w:rsidRPr="00F80AA2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05D58" w14:paraId="3951E7FD" w14:textId="77777777" w:rsidTr="009E14BA">
        <w:tc>
          <w:tcPr>
            <w:tcW w:w="532" w:type="dxa"/>
            <w:shd w:val="clear" w:color="auto" w:fill="auto"/>
          </w:tcPr>
          <w:p w14:paraId="1CACEE5D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707" w:type="dxa"/>
            <w:shd w:val="clear" w:color="auto" w:fill="92D050"/>
          </w:tcPr>
          <w:p w14:paraId="314121E1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1.1</w:t>
            </w:r>
          </w:p>
        </w:tc>
        <w:tc>
          <w:tcPr>
            <w:tcW w:w="2362" w:type="dxa"/>
          </w:tcPr>
          <w:p w14:paraId="2ABD8224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43366AE8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NL: Preparation of joint marketing concept story telling (6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yrs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period), building on STS.</w:t>
            </w:r>
          </w:p>
          <w:p w14:paraId="19B0193B" w14:textId="77777777" w:rsidR="00705D58" w:rsidRPr="006620FC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620FC">
              <w:rPr>
                <w:rFonts w:ascii="Arial" w:hAnsi="Arial" w:cs="Arial"/>
                <w:sz w:val="20"/>
                <w:szCs w:val="20"/>
                <w:lang w:val="nl-NL"/>
              </w:rPr>
              <w:t>NL/Nds: Waddenagenda 2.0</w:t>
            </w:r>
          </w:p>
          <w:p w14:paraId="13C4A2D6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620FC">
              <w:rPr>
                <w:rFonts w:ascii="Arial" w:hAnsi="Arial" w:cs="Arial"/>
                <w:sz w:val="20"/>
                <w:szCs w:val="20"/>
                <w:lang w:val="nl-NL"/>
              </w:rPr>
              <w:t>SH / DK: NAKUWA</w:t>
            </w:r>
          </w:p>
          <w:p w14:paraId="79A79A45" w14:textId="77777777" w:rsidR="00705D58" w:rsidRPr="006620FC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606" w:type="dxa"/>
          </w:tcPr>
          <w:p w14:paraId="1D799BD5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sz w:val="20"/>
                <w:szCs w:val="20"/>
                <w:lang w:val="en-GB"/>
              </w:rPr>
              <w:t>Regional WH marketing activities to implement STS</w:t>
            </w:r>
          </w:p>
          <w:p w14:paraId="5D5BEE27" w14:textId="77777777" w:rsidR="00705D58" w:rsidRPr="00A54FC2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3</w:t>
            </w:r>
          </w:p>
          <w:p w14:paraId="0F9D9B10" w14:textId="2ACC3BB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3</w:t>
            </w:r>
          </w:p>
        </w:tc>
        <w:tc>
          <w:tcPr>
            <w:tcW w:w="3807" w:type="dxa"/>
          </w:tcPr>
          <w:p w14:paraId="5C2A3C06" w14:textId="781BA462" w:rsidR="00705D58" w:rsidRPr="00A54FC2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engagement of stakeholders marketing of WH</w:t>
            </w:r>
          </w:p>
        </w:tc>
        <w:tc>
          <w:tcPr>
            <w:tcW w:w="2867" w:type="dxa"/>
          </w:tcPr>
          <w:p w14:paraId="5B4D8A85" w14:textId="666CCBEE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33" w:type="dxa"/>
          </w:tcPr>
          <w:p w14:paraId="48C7F013" w14:textId="505B5F52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05D58" w14:paraId="5DB284E4" w14:textId="77777777" w:rsidTr="009E14BA">
        <w:tc>
          <w:tcPr>
            <w:tcW w:w="532" w:type="dxa"/>
            <w:shd w:val="clear" w:color="auto" w:fill="auto"/>
          </w:tcPr>
          <w:p w14:paraId="163D9BA5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707" w:type="dxa"/>
            <w:shd w:val="clear" w:color="auto" w:fill="92D050"/>
          </w:tcPr>
          <w:p w14:paraId="5488CE66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1.2</w:t>
            </w:r>
          </w:p>
        </w:tc>
        <w:tc>
          <w:tcPr>
            <w:tcW w:w="2362" w:type="dxa"/>
          </w:tcPr>
          <w:p w14:paraId="1F630782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3523C1A5" w14:textId="782E7177" w:rsidR="00705D58" w:rsidRPr="000717CB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Develop a marketing approach and planning for the WH including coordination of regional WH marketing activities </w:t>
            </w:r>
            <w:r w:rsidRPr="000717CB">
              <w:rPr>
                <w:rFonts w:ascii="Arial" w:hAnsi="Arial" w:cs="Arial"/>
                <w:sz w:val="20"/>
                <w:szCs w:val="20"/>
                <w:lang w:val="en-GB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0717CB">
              <w:rPr>
                <w:rFonts w:ascii="Arial" w:hAnsi="Arial" w:cs="Arial"/>
                <w:sz w:val="20"/>
                <w:szCs w:val="20"/>
                <w:lang w:val="en-GB"/>
              </w:rPr>
              <w:t>G-ST.</w:t>
            </w:r>
          </w:p>
          <w:p w14:paraId="37C8B25B" w14:textId="77777777" w:rsidR="00705D58" w:rsidRPr="000717CB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17CB">
              <w:rPr>
                <w:rFonts w:ascii="Arial" w:hAnsi="Arial" w:cs="Arial"/>
                <w:sz w:val="20"/>
                <w:szCs w:val="20"/>
                <w:lang w:val="en-GB"/>
              </w:rPr>
              <w:t>(including digital marketing tools).</w:t>
            </w:r>
          </w:p>
          <w:p w14:paraId="75A198D2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E9B19C" w14:textId="4A0CF6AD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PROWAD LINK WP 3 / Online Toolbox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Brandspace</w:t>
            </w:r>
            <w:proofErr w:type="spellEnd"/>
          </w:p>
          <w:p w14:paraId="214DC6BB" w14:textId="2DE8EC7C" w:rsidR="00705D58" w:rsidRPr="00BA778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Supported by </w:t>
            </w:r>
            <w:r w:rsidRPr="00BA778A">
              <w:rPr>
                <w:rFonts w:ascii="Arial" w:hAnsi="Arial" w:cs="Arial"/>
                <w:sz w:val="20"/>
                <w:szCs w:val="20"/>
                <w:lang w:val="en-GB"/>
              </w:rPr>
              <w:t>Develop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ment</w:t>
            </w:r>
            <w:r w:rsidRPr="00BA778A">
              <w:rPr>
                <w:rFonts w:ascii="Arial" w:hAnsi="Arial" w:cs="Arial"/>
                <w:sz w:val="20"/>
                <w:szCs w:val="20"/>
                <w:lang w:val="en-GB"/>
              </w:rPr>
              <w:t xml:space="preserve"> exchange </w:t>
            </w:r>
            <w:r w:rsidRPr="00BA778A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platform for stakeholders (PROWAD LINK WP 6).</w:t>
            </w:r>
          </w:p>
          <w:p w14:paraId="6E602C8D" w14:textId="3FCDBC04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4F83C5" w14:textId="77777777" w:rsidR="00705D58" w:rsidRPr="003676C6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14:paraId="2BA0D580" w14:textId="77777777" w:rsidR="00705D58" w:rsidRPr="00A54FC2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Develop marketing approach.</w:t>
            </w:r>
          </w:p>
          <w:p w14:paraId="542B4778" w14:textId="77777777" w:rsidR="00705D58" w:rsidRPr="00A54FC2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Baseline: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0</w:t>
            </w:r>
          </w:p>
          <w:p w14:paraId="1B61BABC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3</w:t>
            </w:r>
          </w:p>
          <w:p w14:paraId="0F45869B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sz w:val="20"/>
                <w:szCs w:val="20"/>
                <w:lang w:val="en-GB"/>
              </w:rPr>
              <w:t>Define contents of exchange platform, and stakeholders to be reached and time period (PROWAD LINK)</w:t>
            </w:r>
          </w:p>
          <w:p w14:paraId="7949A6A5" w14:textId="77777777" w:rsidR="00705D58" w:rsidRPr="00A54FC2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Baseline: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0</w:t>
            </w:r>
          </w:p>
          <w:p w14:paraId="703D9532" w14:textId="198B0CF1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Target: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3807" w:type="dxa"/>
          </w:tcPr>
          <w:p w14:paraId="067C3CEA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coordination of marketing activities and approaches related to WH.</w:t>
            </w:r>
          </w:p>
          <w:p w14:paraId="35AAF089" w14:textId="7FEF3AB7" w:rsidR="00705D58" w:rsidRPr="00A54FC2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67" w:type="dxa"/>
          </w:tcPr>
          <w:p w14:paraId="5158D31D" w14:textId="77777777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33" w:type="dxa"/>
          </w:tcPr>
          <w:p w14:paraId="57A7DC12" w14:textId="5C64A820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05D58" w14:paraId="6DECFB15" w14:textId="77777777" w:rsidTr="009E14BA">
        <w:tc>
          <w:tcPr>
            <w:tcW w:w="532" w:type="dxa"/>
            <w:shd w:val="clear" w:color="auto" w:fill="auto"/>
          </w:tcPr>
          <w:p w14:paraId="4DF26289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66BAF1CA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0642" w:type="dxa"/>
            <w:gridSpan w:val="4"/>
            <w:shd w:val="clear" w:color="auto" w:fill="F2F2F2" w:themeFill="background1" w:themeFillShade="F2"/>
          </w:tcPr>
          <w:p w14:paraId="2CDAD249" w14:textId="77777777" w:rsidR="00705D58" w:rsidRPr="00F80AA2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0AA2">
              <w:rPr>
                <w:rFonts w:ascii="Arial" w:hAnsi="Arial" w:cs="Arial"/>
                <w:b/>
                <w:sz w:val="20"/>
                <w:szCs w:val="20"/>
                <w:lang w:val="en-GB"/>
              </w:rPr>
              <w:t>Annual Wadden Sea World Heritage Day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61C216AE" w14:textId="77777777" w:rsidR="00705D58" w:rsidRPr="00F80AA2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05D58" w14:paraId="688C1ADE" w14:textId="77777777" w:rsidTr="009E14BA">
        <w:tc>
          <w:tcPr>
            <w:tcW w:w="532" w:type="dxa"/>
            <w:shd w:val="clear" w:color="auto" w:fill="auto"/>
          </w:tcPr>
          <w:p w14:paraId="376947B8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707" w:type="dxa"/>
            <w:shd w:val="clear" w:color="auto" w:fill="FFC000"/>
          </w:tcPr>
          <w:p w14:paraId="5CF137AE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3.1</w:t>
            </w:r>
          </w:p>
        </w:tc>
        <w:tc>
          <w:tcPr>
            <w:tcW w:w="2362" w:type="dxa"/>
          </w:tcPr>
          <w:p w14:paraId="2CF2063F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5BE67846" w14:textId="77777777" w:rsidR="00705D58" w:rsidRPr="009E3261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Events and activities related to WSWH anniversary in June (2020, 21, 22)</w:t>
            </w:r>
          </w:p>
        </w:tc>
        <w:tc>
          <w:tcPr>
            <w:tcW w:w="1606" w:type="dxa"/>
          </w:tcPr>
          <w:p w14:paraId="701B13A7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5941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ompile annual WH </w:t>
            </w:r>
            <w:r w:rsidRPr="00A25941">
              <w:rPr>
                <w:rFonts w:ascii="Arial" w:hAnsi="Arial" w:cs="Arial"/>
                <w:sz w:val="20"/>
                <w:szCs w:val="20"/>
                <w:lang w:val="en-GB"/>
              </w:rPr>
              <w:t>anniversary events and activities in the regions</w:t>
            </w:r>
          </w:p>
          <w:p w14:paraId="59CDE447" w14:textId="77777777" w:rsidR="00705D58" w:rsidRPr="00A25941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BB6650" w14:textId="77777777" w:rsidR="00705D58" w:rsidRPr="00A54FC2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Baseline: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0</w:t>
            </w:r>
          </w:p>
          <w:p w14:paraId="1250E1D5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Target: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  <w:p w14:paraId="440A2D92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07" w:type="dxa"/>
          </w:tcPr>
          <w:p w14:paraId="67BB6D1F" w14:textId="43F468E4" w:rsidR="00705D58" w:rsidRPr="00750DA0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engagement of stakeholders WSWH day events and activities, and public response (participants, press, other media)</w:t>
            </w:r>
          </w:p>
        </w:tc>
        <w:tc>
          <w:tcPr>
            <w:tcW w:w="2867" w:type="dxa"/>
          </w:tcPr>
          <w:p w14:paraId="1C563EC4" w14:textId="36989000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33" w:type="dxa"/>
          </w:tcPr>
          <w:p w14:paraId="33B2AC63" w14:textId="6B4E0EA8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05D58" w14:paraId="312EFE4D" w14:textId="77777777" w:rsidTr="009E14BA">
        <w:tc>
          <w:tcPr>
            <w:tcW w:w="532" w:type="dxa"/>
            <w:shd w:val="clear" w:color="auto" w:fill="auto"/>
          </w:tcPr>
          <w:p w14:paraId="61EFACBC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707" w:type="dxa"/>
            <w:shd w:val="clear" w:color="auto" w:fill="FFC000"/>
          </w:tcPr>
          <w:p w14:paraId="42C28C54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3.2</w:t>
            </w:r>
          </w:p>
        </w:tc>
        <w:tc>
          <w:tcPr>
            <w:tcW w:w="2362" w:type="dxa"/>
          </w:tcPr>
          <w:p w14:paraId="3C8E38CD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3725D27C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Coordination and communication of events and activities related to annual WSWH Day (PROWAD LINK WP 2 + 3).</w:t>
            </w:r>
          </w:p>
          <w:p w14:paraId="4108B9DC" w14:textId="77777777" w:rsidR="00705D58" w:rsidRPr="003676C6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14:paraId="49F71926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5941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Communication plan for WH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anniversary </w:t>
            </w:r>
          </w:p>
          <w:p w14:paraId="278CAF55" w14:textId="77777777" w:rsidR="00705D58" w:rsidRPr="00A25941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2F1244" w14:textId="77777777" w:rsidR="00705D58" w:rsidRPr="00A54FC2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Baseline: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0</w:t>
            </w:r>
          </w:p>
          <w:p w14:paraId="06CF0C76" w14:textId="37DC91FF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Target: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3807" w:type="dxa"/>
          </w:tcPr>
          <w:p w14:paraId="74B138F0" w14:textId="23D9AE91" w:rsidR="00705D58" w:rsidRPr="00750DA0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Within planned / allocated budget</w:t>
            </w:r>
          </w:p>
        </w:tc>
        <w:tc>
          <w:tcPr>
            <w:tcW w:w="2867" w:type="dxa"/>
          </w:tcPr>
          <w:p w14:paraId="4DE2486C" w14:textId="153FF817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33" w:type="dxa"/>
          </w:tcPr>
          <w:p w14:paraId="7D012D2C" w14:textId="2C9528C9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05D58" w14:paraId="6546BD96" w14:textId="77777777" w:rsidTr="009E14BA">
        <w:tc>
          <w:tcPr>
            <w:tcW w:w="532" w:type="dxa"/>
            <w:shd w:val="clear" w:color="auto" w:fill="auto"/>
          </w:tcPr>
          <w:p w14:paraId="72DE99A0" w14:textId="77777777" w:rsidR="00705D58" w:rsidRPr="00FD2204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60B87E2B" w14:textId="77777777" w:rsidR="00705D58" w:rsidRPr="00FD2204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D2204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0642" w:type="dxa"/>
            <w:gridSpan w:val="4"/>
            <w:shd w:val="clear" w:color="auto" w:fill="F2F2F2" w:themeFill="background1" w:themeFillShade="F2"/>
          </w:tcPr>
          <w:p w14:paraId="20CD18F5" w14:textId="77777777" w:rsidR="00705D58" w:rsidRPr="00FD2204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D220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Digital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Communication WH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7743209A" w14:textId="77777777" w:rsidR="00705D58" w:rsidRPr="00FD2204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05D58" w14:paraId="09D4EC99" w14:textId="77777777" w:rsidTr="009E14BA">
        <w:tc>
          <w:tcPr>
            <w:tcW w:w="532" w:type="dxa"/>
            <w:shd w:val="clear" w:color="auto" w:fill="auto"/>
          </w:tcPr>
          <w:p w14:paraId="65E41741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707" w:type="dxa"/>
            <w:shd w:val="clear" w:color="auto" w:fill="92D050"/>
          </w:tcPr>
          <w:p w14:paraId="7A5D0ACD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4.1</w:t>
            </w:r>
          </w:p>
        </w:tc>
        <w:tc>
          <w:tcPr>
            <w:tcW w:w="2362" w:type="dxa"/>
          </w:tcPr>
          <w:p w14:paraId="5E7453C8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2FBEFC7E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Regular exchange and support of focal points in charge of digital communication and marketing, e.g. social media workshops.</w:t>
            </w:r>
          </w:p>
          <w:p w14:paraId="4CE949A3" w14:textId="77777777" w:rsidR="00705D58" w:rsidRPr="003676C6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(also PROWAD LINK WP 2 and 6).</w:t>
            </w:r>
          </w:p>
        </w:tc>
        <w:tc>
          <w:tcPr>
            <w:tcW w:w="1606" w:type="dxa"/>
          </w:tcPr>
          <w:p w14:paraId="185E3A57" w14:textId="77777777" w:rsidR="00705D58" w:rsidRPr="005805C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05C7">
              <w:rPr>
                <w:rFonts w:ascii="Arial" w:hAnsi="Arial" w:cs="Arial"/>
                <w:sz w:val="20"/>
                <w:szCs w:val="20"/>
                <w:lang w:val="en-GB"/>
              </w:rPr>
              <w:t>Conduct annual social media workshop.</w:t>
            </w:r>
          </w:p>
          <w:p w14:paraId="71F0CFC1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3E5F0923" w14:textId="77777777" w:rsidR="00705D58" w:rsidRPr="00A54FC2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Baseline: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  <w:p w14:paraId="2CBAC037" w14:textId="5EEE5E74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Target: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807" w:type="dxa"/>
          </w:tcPr>
          <w:p w14:paraId="0E699BD4" w14:textId="79AA60B4" w:rsidR="00705D58" w:rsidRPr="00750DA0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coordination and support of digital marketing and communication.</w:t>
            </w:r>
          </w:p>
        </w:tc>
        <w:tc>
          <w:tcPr>
            <w:tcW w:w="2867" w:type="dxa"/>
          </w:tcPr>
          <w:p w14:paraId="048BDAD4" w14:textId="36934F95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33" w:type="dxa"/>
          </w:tcPr>
          <w:p w14:paraId="04569D15" w14:textId="714A7445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05D58" w14:paraId="6EC3B2E6" w14:textId="77777777" w:rsidTr="009E14BA">
        <w:tc>
          <w:tcPr>
            <w:tcW w:w="532" w:type="dxa"/>
            <w:shd w:val="clear" w:color="auto" w:fill="auto"/>
          </w:tcPr>
          <w:p w14:paraId="48856560" w14:textId="77777777" w:rsidR="00705D58" w:rsidRPr="00FD2204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408EEBC4" w14:textId="77777777" w:rsidR="00705D58" w:rsidRPr="00FD2204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D2204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0642" w:type="dxa"/>
            <w:gridSpan w:val="4"/>
            <w:shd w:val="clear" w:color="auto" w:fill="F2F2F2" w:themeFill="background1" w:themeFillShade="F2"/>
          </w:tcPr>
          <w:p w14:paraId="45F79A84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2204">
              <w:rPr>
                <w:rFonts w:ascii="Arial" w:hAnsi="Arial" w:cs="Arial"/>
                <w:b/>
                <w:sz w:val="20"/>
                <w:szCs w:val="20"/>
                <w:lang w:val="en-GB"/>
              </w:rPr>
              <w:t>WH Information Material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46EF8B66" w14:textId="77777777" w:rsidR="00705D58" w:rsidRPr="00FD2204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05D58" w14:paraId="2ABC2061" w14:textId="77777777" w:rsidTr="009E14BA">
        <w:tc>
          <w:tcPr>
            <w:tcW w:w="532" w:type="dxa"/>
            <w:shd w:val="clear" w:color="auto" w:fill="auto"/>
          </w:tcPr>
          <w:p w14:paraId="64B32281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30</w:t>
            </w:r>
          </w:p>
        </w:tc>
        <w:tc>
          <w:tcPr>
            <w:tcW w:w="707" w:type="dxa"/>
            <w:shd w:val="clear" w:color="auto" w:fill="FFC000"/>
          </w:tcPr>
          <w:p w14:paraId="473F9FEE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5.1</w:t>
            </w:r>
          </w:p>
        </w:tc>
        <w:tc>
          <w:tcPr>
            <w:tcW w:w="2362" w:type="dxa"/>
          </w:tcPr>
          <w:p w14:paraId="6EE74AF8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3A34004F" w14:textId="77777777" w:rsidR="00705D58" w:rsidRPr="009E3261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Regular update of existing material and communication (e.g.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glocal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flyer, maintenance WH columns), development of new material as appropriate (apps, guides, give-aways)</w:t>
            </w:r>
          </w:p>
        </w:tc>
        <w:tc>
          <w:tcPr>
            <w:tcW w:w="1606" w:type="dxa"/>
          </w:tcPr>
          <w:p w14:paraId="6E2CFF39" w14:textId="77777777" w:rsidR="00705D58" w:rsidRPr="005805C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Update Material</w:t>
            </w:r>
          </w:p>
          <w:p w14:paraId="4F48206D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D10C39A" w14:textId="77777777" w:rsidR="00705D58" w:rsidRPr="00A54FC2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Baseline: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0</w:t>
            </w:r>
          </w:p>
          <w:p w14:paraId="327B01E9" w14:textId="272CA1CB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Target: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3807" w:type="dxa"/>
          </w:tcPr>
          <w:p w14:paraId="7A68C643" w14:textId="7647C115" w:rsidR="00705D58" w:rsidRPr="00750DA0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visibility of World Heritage in regions and engagement of stakeholders.</w:t>
            </w:r>
          </w:p>
        </w:tc>
        <w:tc>
          <w:tcPr>
            <w:tcW w:w="2867" w:type="dxa"/>
          </w:tcPr>
          <w:p w14:paraId="208AFED7" w14:textId="0A28EAF1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33" w:type="dxa"/>
          </w:tcPr>
          <w:p w14:paraId="6CF2693C" w14:textId="3A7E3A8E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05D58" w14:paraId="729EB9EA" w14:textId="77777777" w:rsidTr="009E14BA">
        <w:tc>
          <w:tcPr>
            <w:tcW w:w="532" w:type="dxa"/>
            <w:shd w:val="clear" w:color="auto" w:fill="auto"/>
          </w:tcPr>
          <w:p w14:paraId="0E32ED34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707" w:type="dxa"/>
            <w:shd w:val="clear" w:color="auto" w:fill="FFC000"/>
          </w:tcPr>
          <w:p w14:paraId="52C28DB3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5.2</w:t>
            </w:r>
          </w:p>
        </w:tc>
        <w:tc>
          <w:tcPr>
            <w:tcW w:w="2362" w:type="dxa"/>
          </w:tcPr>
          <w:p w14:paraId="0CC2F382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2E046FC9" w14:textId="77777777" w:rsidR="00705D58" w:rsidRPr="003676C6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Update and further development of trilateral concepts for WH material and communication (also PROWAD LINK WP 2+3)</w:t>
            </w:r>
          </w:p>
        </w:tc>
        <w:tc>
          <w:tcPr>
            <w:tcW w:w="1606" w:type="dxa"/>
          </w:tcPr>
          <w:p w14:paraId="2E8C20E5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Update WH communication plan</w:t>
            </w:r>
          </w:p>
          <w:p w14:paraId="50D6BF6A" w14:textId="77777777" w:rsidR="00705D58" w:rsidRPr="005805C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97A379F" w14:textId="77777777" w:rsidR="00705D58" w:rsidRPr="00A54FC2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Baseline: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0</w:t>
            </w:r>
          </w:p>
          <w:p w14:paraId="7B413647" w14:textId="40B4C11A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F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Target: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3807" w:type="dxa"/>
          </w:tcPr>
          <w:p w14:paraId="77434AD1" w14:textId="7160E353" w:rsidR="00705D58" w:rsidRPr="00750DA0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visibility of World Heritage in regions and engagement of stakeholders.</w:t>
            </w:r>
          </w:p>
        </w:tc>
        <w:tc>
          <w:tcPr>
            <w:tcW w:w="2867" w:type="dxa"/>
          </w:tcPr>
          <w:p w14:paraId="6B9A1B06" w14:textId="37FFF62A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33" w:type="dxa"/>
          </w:tcPr>
          <w:p w14:paraId="1B42F431" w14:textId="17993334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73F15F5E" w14:textId="7614BD5A" w:rsidR="003506AD" w:rsidRDefault="003506AD" w:rsidP="007742F7">
      <w:pPr>
        <w:suppressAutoHyphens w:val="0"/>
        <w:rPr>
          <w:rFonts w:ascii="Arial" w:hAnsi="Arial" w:cs="Arial"/>
          <w:sz w:val="20"/>
          <w:szCs w:val="20"/>
          <w:lang w:val="en-GB"/>
        </w:rPr>
      </w:pPr>
    </w:p>
    <w:p w14:paraId="14B12F7E" w14:textId="6C77A9BF" w:rsidR="000717CB" w:rsidRDefault="000717CB" w:rsidP="007742F7">
      <w:pPr>
        <w:suppressAutoHyphens w:val="0"/>
        <w:rPr>
          <w:rFonts w:ascii="Arial" w:hAnsi="Arial" w:cs="Arial"/>
          <w:sz w:val="20"/>
          <w:szCs w:val="20"/>
          <w:lang w:val="en-GB"/>
        </w:rPr>
      </w:pPr>
    </w:p>
    <w:p w14:paraId="5EB188A5" w14:textId="5BD4121C" w:rsidR="000717CB" w:rsidRDefault="000717CB" w:rsidP="007742F7">
      <w:pPr>
        <w:suppressAutoHyphens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tbl>
      <w:tblPr>
        <w:tblStyle w:val="Tabellenraster"/>
        <w:tblW w:w="13858" w:type="dxa"/>
        <w:tblLook w:val="04A0" w:firstRow="1" w:lastRow="0" w:firstColumn="1" w:lastColumn="0" w:noHBand="0" w:noVBand="1"/>
      </w:tblPr>
      <w:tblGrid>
        <w:gridCol w:w="534"/>
        <w:gridCol w:w="708"/>
        <w:gridCol w:w="2321"/>
        <w:gridCol w:w="1559"/>
        <w:gridCol w:w="3827"/>
        <w:gridCol w:w="2925"/>
        <w:gridCol w:w="1984"/>
      </w:tblGrid>
      <w:tr w:rsidR="00E430C8" w:rsidRPr="007563D1" w14:paraId="6E0E8325" w14:textId="77777777" w:rsidTr="00E430C8">
        <w:tc>
          <w:tcPr>
            <w:tcW w:w="534" w:type="dxa"/>
            <w:shd w:val="clear" w:color="auto" w:fill="auto"/>
          </w:tcPr>
          <w:p w14:paraId="0DE47DDB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11BCF2D5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gridSpan w:val="4"/>
          </w:tcPr>
          <w:p w14:paraId="18BC98AB" w14:textId="77777777" w:rsidR="00E430C8" w:rsidRPr="000717CB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lang w:val="en-GB"/>
              </w:rPr>
            </w:pPr>
            <w:r w:rsidRPr="000717CB">
              <w:rPr>
                <w:rFonts w:ascii="Arial" w:hAnsi="Arial" w:cs="Arial"/>
                <w:b/>
                <w:lang w:val="en-GB"/>
              </w:rPr>
              <w:t>Objective 4</w:t>
            </w:r>
          </w:p>
          <w:p w14:paraId="16398FF2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563D1">
              <w:rPr>
                <w:rFonts w:ascii="Arial" w:hAnsi="Arial" w:cs="Arial"/>
                <w:b/>
                <w:sz w:val="20"/>
                <w:szCs w:val="20"/>
                <w:lang w:val="en-GB"/>
              </w:rPr>
              <w:t>To ensure nature conservation, tourism and local communities benefit from the World Heritage Status</w:t>
            </w:r>
          </w:p>
          <w:p w14:paraId="3953F6C1" w14:textId="77777777" w:rsidR="00E430C8" w:rsidRDefault="00E430C8" w:rsidP="006C7F2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63D1">
              <w:rPr>
                <w:rFonts w:ascii="Arial" w:hAnsi="Arial" w:cs="Arial"/>
                <w:sz w:val="20"/>
                <w:szCs w:val="20"/>
                <w:lang w:val="en-GB"/>
              </w:rPr>
              <w:t>Commitments to reach the objective:</w:t>
            </w:r>
          </w:p>
          <w:p w14:paraId="652E1AA9" w14:textId="77777777" w:rsidR="00E430C8" w:rsidRPr="00444FDD" w:rsidRDefault="00E430C8" w:rsidP="007742F7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sz w:val="20"/>
                <w:szCs w:val="20"/>
                <w:lang w:val="en-GB"/>
              </w:rPr>
              <w:t>Increased engagement of stakeholders in transnational activities on World Heritage (transboundary partnership and networking, cooperation with other World Heritage sites and UNESCO programmes).</w:t>
            </w:r>
          </w:p>
          <w:p w14:paraId="34C1A95A" w14:textId="77777777" w:rsidR="00E430C8" w:rsidRPr="00444FDD" w:rsidRDefault="00E430C8" w:rsidP="007742F7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sz w:val="20"/>
                <w:szCs w:val="20"/>
                <w:lang w:val="en-GB"/>
              </w:rPr>
              <w:t xml:space="preserve">Promoting World Heritage and sustainable tourism as an instrument </w:t>
            </w: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to maintain and enhance quality of life in local communities</w:t>
            </w:r>
            <w:r w:rsidRPr="00444FDD">
              <w:rPr>
                <w:rFonts w:ascii="Arial" w:hAnsi="Arial" w:cs="Arial"/>
                <w:sz w:val="20"/>
                <w:szCs w:val="20"/>
                <w:lang w:val="en-GB"/>
              </w:rPr>
              <w:t xml:space="preserve"> and sustainable regional development.</w:t>
            </w:r>
          </w:p>
          <w:p w14:paraId="048AA104" w14:textId="77777777" w:rsidR="00E430C8" w:rsidRPr="007563D1" w:rsidRDefault="00E430C8" w:rsidP="007742F7">
            <w:pPr>
              <w:pStyle w:val="Listenabsatz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sz w:val="20"/>
                <w:szCs w:val="20"/>
                <w:lang w:val="en-GB"/>
              </w:rPr>
              <w:t xml:space="preserve">Generating </w:t>
            </w: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financial revenue</w:t>
            </w:r>
            <w:r w:rsidRPr="00444FDD">
              <w:rPr>
                <w:rFonts w:ascii="Arial" w:hAnsi="Arial" w:cs="Arial"/>
                <w:sz w:val="20"/>
                <w:szCs w:val="20"/>
                <w:lang w:val="en-GB"/>
              </w:rPr>
              <w:t xml:space="preserve"> from high quality tourism to </w:t>
            </w:r>
            <w:r w:rsidRPr="007563D1">
              <w:rPr>
                <w:rFonts w:ascii="Arial" w:hAnsi="Arial" w:cs="Arial"/>
                <w:sz w:val="20"/>
                <w:szCs w:val="20"/>
                <w:lang w:val="en-GB"/>
              </w:rPr>
              <w:t>stakeholders and to the protection of the Wadden Sea World Heritage.</w:t>
            </w:r>
          </w:p>
        </w:tc>
        <w:tc>
          <w:tcPr>
            <w:tcW w:w="1984" w:type="dxa"/>
          </w:tcPr>
          <w:p w14:paraId="554FB639" w14:textId="77777777" w:rsidR="00E430C8" w:rsidRPr="005D7F75" w:rsidRDefault="00E430C8" w:rsidP="006C7F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05D58" w:rsidRPr="00017A78" w14:paraId="5D023A85" w14:textId="77777777" w:rsidTr="00E430C8">
        <w:tc>
          <w:tcPr>
            <w:tcW w:w="534" w:type="dxa"/>
            <w:shd w:val="clear" w:color="auto" w:fill="auto"/>
          </w:tcPr>
          <w:p w14:paraId="3DCA057F" w14:textId="77777777" w:rsidR="00705D58" w:rsidRPr="00017A7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0A41B813" w14:textId="77777777" w:rsidR="00705D58" w:rsidRPr="00017A7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2321" w:type="dxa"/>
          </w:tcPr>
          <w:p w14:paraId="163F69B3" w14:textId="77777777" w:rsidR="00705D58" w:rsidRPr="0025499A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499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Actions </w:t>
            </w:r>
          </w:p>
        </w:tc>
        <w:tc>
          <w:tcPr>
            <w:tcW w:w="1559" w:type="dxa"/>
          </w:tcPr>
          <w:p w14:paraId="19C6C5BB" w14:textId="4D856E57" w:rsidR="00705D58" w:rsidRPr="00017A7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SMART?</w:t>
            </w:r>
          </w:p>
        </w:tc>
        <w:tc>
          <w:tcPr>
            <w:tcW w:w="3827" w:type="dxa"/>
          </w:tcPr>
          <w:p w14:paraId="12E6D4BA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What shall be achieved</w:t>
            </w:r>
          </w:p>
          <w:p w14:paraId="799C5845" w14:textId="3C7BA43C" w:rsidR="00705D58" w:rsidRPr="00017A7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(i</w:t>
            </w:r>
            <w:r w:rsidRPr="00017A78">
              <w:rPr>
                <w:rFonts w:ascii="Arial" w:hAnsi="Arial" w:cs="Arial"/>
                <w:b/>
                <w:sz w:val="20"/>
                <w:szCs w:val="20"/>
                <w:lang w:val="en-GB"/>
              </w:rPr>
              <w:t>mpact indicator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s)</w:t>
            </w:r>
          </w:p>
        </w:tc>
        <w:tc>
          <w:tcPr>
            <w:tcW w:w="2925" w:type="dxa"/>
          </w:tcPr>
          <w:p w14:paraId="76B40429" w14:textId="792E46B4" w:rsidR="00705D58" w:rsidRPr="00017A7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05D58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Status of Actions</w:t>
            </w:r>
          </w:p>
        </w:tc>
        <w:tc>
          <w:tcPr>
            <w:tcW w:w="1984" w:type="dxa"/>
          </w:tcPr>
          <w:p w14:paraId="7F5B57EE" w14:textId="77777777" w:rsidR="00705D58" w:rsidRP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705D58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Modifications</w:t>
            </w:r>
          </w:p>
          <w:p w14:paraId="73108D1B" w14:textId="6E493F11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5D58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to the Plan</w:t>
            </w:r>
          </w:p>
        </w:tc>
      </w:tr>
      <w:tr w:rsidR="00705D58" w14:paraId="3CE24D40" w14:textId="77777777" w:rsidTr="00E430C8">
        <w:tc>
          <w:tcPr>
            <w:tcW w:w="534" w:type="dxa"/>
            <w:shd w:val="clear" w:color="auto" w:fill="auto"/>
          </w:tcPr>
          <w:p w14:paraId="398BE7F1" w14:textId="77777777" w:rsidR="00705D58" w:rsidRPr="00CE251C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74DEA68" w14:textId="77777777" w:rsidR="00705D58" w:rsidRPr="00CE251C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E251C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3267A2A" w14:textId="77777777" w:rsidR="00705D58" w:rsidRPr="00F10391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10391">
              <w:rPr>
                <w:rFonts w:ascii="Arial" w:hAnsi="Arial" w:cs="Arial"/>
                <w:b/>
                <w:sz w:val="20"/>
                <w:szCs w:val="20"/>
                <w:lang w:val="en-GB"/>
              </w:rPr>
              <w:t>Engagement of stakeholders in trilateral and international activities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62963B1" w14:textId="77777777" w:rsidR="00705D58" w:rsidRPr="00F10391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05D58" w14:paraId="46D8C135" w14:textId="77777777" w:rsidTr="00E430C8">
        <w:tc>
          <w:tcPr>
            <w:tcW w:w="534" w:type="dxa"/>
            <w:shd w:val="clear" w:color="auto" w:fill="auto"/>
          </w:tcPr>
          <w:p w14:paraId="50BA62D2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708" w:type="dxa"/>
            <w:shd w:val="clear" w:color="auto" w:fill="FFC000"/>
          </w:tcPr>
          <w:p w14:paraId="196DF293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1.1</w:t>
            </w:r>
          </w:p>
        </w:tc>
        <w:tc>
          <w:tcPr>
            <w:tcW w:w="2321" w:type="dxa"/>
          </w:tcPr>
          <w:p w14:paraId="29FFB48A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Engagement in trilateral activities and events, </w:t>
            </w:r>
          </w:p>
          <w:p w14:paraId="51BDE261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UNESCO Marine Programme and Sustainable Tourism Programme - ongoing</w:t>
            </w:r>
          </w:p>
          <w:p w14:paraId="7CA291AE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AF57639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Exchange with ST Programme, participation in relevant international events</w:t>
            </w:r>
          </w:p>
          <w:p w14:paraId="65C56769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11D06FA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Baseline: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0</w:t>
            </w:r>
          </w:p>
          <w:p w14:paraId="53504595" w14:textId="31A18AE0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3</w:t>
            </w:r>
          </w:p>
        </w:tc>
        <w:tc>
          <w:tcPr>
            <w:tcW w:w="3827" w:type="dxa"/>
          </w:tcPr>
          <w:p w14:paraId="06A0C10C" w14:textId="1D5975FD" w:rsidR="00705D58" w:rsidRPr="00444FDD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engagement of stakeholders at trilateral level. Enhanced trilateral coordination and synergies.</w:t>
            </w:r>
          </w:p>
        </w:tc>
        <w:tc>
          <w:tcPr>
            <w:tcW w:w="2925" w:type="dxa"/>
          </w:tcPr>
          <w:p w14:paraId="601AA0E1" w14:textId="5B715DE2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7FB466CD" w14:textId="61177D71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05D58" w14:paraId="720FB97D" w14:textId="77777777" w:rsidTr="00E430C8">
        <w:tc>
          <w:tcPr>
            <w:tcW w:w="534" w:type="dxa"/>
            <w:shd w:val="clear" w:color="auto" w:fill="auto"/>
          </w:tcPr>
          <w:p w14:paraId="0478D61D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708" w:type="dxa"/>
            <w:shd w:val="clear" w:color="auto" w:fill="92D050"/>
          </w:tcPr>
          <w:p w14:paraId="2ABAD16E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1.2</w:t>
            </w:r>
          </w:p>
        </w:tc>
        <w:tc>
          <w:tcPr>
            <w:tcW w:w="2321" w:type="dxa"/>
          </w:tcPr>
          <w:p w14:paraId="5C0139F5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Stakeholder engagement at annual ITB tourism fair in Berlin</w:t>
            </w:r>
          </w:p>
          <w:p w14:paraId="36195368" w14:textId="77777777" w:rsidR="00705D58" w:rsidRPr="003676C6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(PROWAD LINK WP 2)</w:t>
            </w:r>
          </w:p>
        </w:tc>
        <w:tc>
          <w:tcPr>
            <w:tcW w:w="1559" w:type="dxa"/>
          </w:tcPr>
          <w:p w14:paraId="1C0DD446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Stakeholder booth, 10-12 entrepreneurs participating with own programme, annually (March)</w:t>
            </w:r>
          </w:p>
          <w:p w14:paraId="5995544D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(2019)</w:t>
            </w:r>
          </w:p>
          <w:p w14:paraId="04A189BD" w14:textId="50CFE3C4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3</w:t>
            </w:r>
          </w:p>
        </w:tc>
        <w:tc>
          <w:tcPr>
            <w:tcW w:w="3827" w:type="dxa"/>
          </w:tcPr>
          <w:p w14:paraId="0CC881D5" w14:textId="5261AF38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profile of stakeholders and their WH offers and services contributing to OUV.</w:t>
            </w:r>
          </w:p>
        </w:tc>
        <w:tc>
          <w:tcPr>
            <w:tcW w:w="2925" w:type="dxa"/>
          </w:tcPr>
          <w:p w14:paraId="03298C0B" w14:textId="62212F19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70A481AD" w14:textId="5D344D16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05D58" w14:paraId="4077CBA8" w14:textId="77777777" w:rsidTr="00E430C8">
        <w:tc>
          <w:tcPr>
            <w:tcW w:w="534" w:type="dxa"/>
            <w:shd w:val="clear" w:color="auto" w:fill="auto"/>
          </w:tcPr>
          <w:p w14:paraId="604BE320" w14:textId="77777777" w:rsidR="00705D58" w:rsidRPr="00CE251C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A55200F" w14:textId="77777777" w:rsidR="00705D58" w:rsidRPr="00CE251C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E251C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BBCCB3" w14:textId="77777777" w:rsidR="00705D58" w:rsidRPr="00CE251C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E251C">
              <w:rPr>
                <w:rFonts w:ascii="Arial" w:hAnsi="Arial" w:cs="Arial"/>
                <w:b/>
                <w:sz w:val="20"/>
                <w:szCs w:val="20"/>
                <w:lang w:val="en-GB"/>
              </w:rPr>
              <w:t>Investigate impact of WH status on economy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society and culture in the Wadden Sea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5A89C0F" w14:textId="77777777" w:rsidR="00705D58" w:rsidRPr="00CE251C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05D58" w14:paraId="73D2915C" w14:textId="77777777" w:rsidTr="00E430C8">
        <w:tc>
          <w:tcPr>
            <w:tcW w:w="534" w:type="dxa"/>
            <w:shd w:val="clear" w:color="auto" w:fill="auto"/>
          </w:tcPr>
          <w:p w14:paraId="4ECCCE90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708" w:type="dxa"/>
            <w:shd w:val="clear" w:color="auto" w:fill="FFC000"/>
          </w:tcPr>
          <w:p w14:paraId="221D3EAF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2.1</w:t>
            </w:r>
          </w:p>
        </w:tc>
        <w:tc>
          <w:tcPr>
            <w:tcW w:w="2321" w:type="dxa"/>
          </w:tcPr>
          <w:p w14:paraId="56FA8748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6424A87A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Studies on socio-economic impacts on World Heritage / national parks.</w:t>
            </w:r>
          </w:p>
          <w:p w14:paraId="6D60298F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27399A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Nds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/SH- update NP Job study</w:t>
            </w:r>
          </w:p>
          <w:p w14:paraId="04D99D18" w14:textId="77777777" w:rsidR="00705D58" w:rsidRPr="009E3261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DK: study SEM</w:t>
            </w:r>
          </w:p>
        </w:tc>
        <w:tc>
          <w:tcPr>
            <w:tcW w:w="1559" w:type="dxa"/>
          </w:tcPr>
          <w:p w14:paraId="0FC592F1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Continu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e, adapt or extent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studies on SE</w:t>
            </w:r>
            <w:r w:rsidRPr="00444FDD">
              <w:rPr>
                <w:rFonts w:ascii="Arial" w:hAnsi="Arial" w:cs="Arial"/>
                <w:sz w:val="20"/>
                <w:szCs w:val="20"/>
                <w:lang w:val="en-GB"/>
              </w:rPr>
              <w:t xml:space="preserve"> impacts</w:t>
            </w:r>
          </w:p>
          <w:p w14:paraId="29A2E931" w14:textId="77777777" w:rsidR="00705D58" w:rsidRPr="00444FDD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D8B4C5" w14:textId="77777777" w:rsidR="00705D58" w:rsidRPr="00444FDD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Baseline: 2 </w:t>
            </w:r>
          </w:p>
          <w:p w14:paraId="75F351FF" w14:textId="399BDDB5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5</w:t>
            </w:r>
          </w:p>
        </w:tc>
        <w:tc>
          <w:tcPr>
            <w:tcW w:w="3827" w:type="dxa"/>
          </w:tcPr>
          <w:p w14:paraId="2D9B3223" w14:textId="2B953110" w:rsidR="00705D58" w:rsidRPr="00750DA0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lastRenderedPageBreak/>
              <w:t>Enhanced understanding of socio-economic potential of WH/NP by stakeholders and policy makers.</w:t>
            </w:r>
          </w:p>
        </w:tc>
        <w:tc>
          <w:tcPr>
            <w:tcW w:w="2925" w:type="dxa"/>
          </w:tcPr>
          <w:p w14:paraId="35DF38BD" w14:textId="3D69CFC1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2856DD0" w14:textId="07939DC8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05D58" w14:paraId="31D0CF00" w14:textId="77777777" w:rsidTr="00005EC4">
        <w:tc>
          <w:tcPr>
            <w:tcW w:w="534" w:type="dxa"/>
            <w:shd w:val="clear" w:color="auto" w:fill="00B0F0"/>
          </w:tcPr>
          <w:p w14:paraId="701F7D97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708" w:type="dxa"/>
            <w:shd w:val="clear" w:color="auto" w:fill="92D050"/>
          </w:tcPr>
          <w:p w14:paraId="0321FDC6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4A114868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14138F75" w14:textId="77777777" w:rsidR="00705D58" w:rsidRPr="003676C6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Trilateral studies and surveys on socio-economic impacts (PROWAD LINK WP 5.9)</w:t>
            </w:r>
          </w:p>
        </w:tc>
        <w:tc>
          <w:tcPr>
            <w:tcW w:w="1559" w:type="dxa"/>
          </w:tcPr>
          <w:p w14:paraId="4A795604" w14:textId="77777777" w:rsidR="00705D58" w:rsidRPr="00444FDD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sz w:val="20"/>
                <w:szCs w:val="20"/>
                <w:lang w:val="en-GB"/>
              </w:rPr>
              <w:t>Brochure on added value of sustainable tourism in the WSWH destination</w:t>
            </w:r>
          </w:p>
          <w:p w14:paraId="2BE5BD0F" w14:textId="77777777" w:rsidR="00705D58" w:rsidRPr="00444FDD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2792A79E" w14:textId="77777777" w:rsidR="00705D58" w:rsidRPr="00444FDD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1</w:t>
            </w:r>
          </w:p>
          <w:p w14:paraId="4D734588" w14:textId="1587F128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6341E0AF" w14:textId="40351098" w:rsidR="00705D58" w:rsidRPr="00750DA0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t>Enhanced understanding of socio-economic potential of WH/NP by stakeholders and policy makers at trilateral level</w:t>
            </w:r>
          </w:p>
        </w:tc>
        <w:tc>
          <w:tcPr>
            <w:tcW w:w="2925" w:type="dxa"/>
          </w:tcPr>
          <w:p w14:paraId="71557236" w14:textId="17473D4C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760B7D3F" w14:textId="4518BD00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05D58" w14:paraId="1A02E984" w14:textId="77777777" w:rsidTr="00E430C8">
        <w:tc>
          <w:tcPr>
            <w:tcW w:w="534" w:type="dxa"/>
            <w:shd w:val="clear" w:color="auto" w:fill="auto"/>
          </w:tcPr>
          <w:p w14:paraId="32A2093E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D496BFD" w14:textId="77777777" w:rsidR="00705D58" w:rsidRPr="00CE251C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4C081EE" w14:textId="77777777" w:rsidR="00705D58" w:rsidRPr="00CE251C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Providing financial revenues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8456A10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05D58" w14:paraId="4DA61885" w14:textId="77777777" w:rsidTr="00005EC4">
        <w:tc>
          <w:tcPr>
            <w:tcW w:w="534" w:type="dxa"/>
            <w:shd w:val="clear" w:color="auto" w:fill="00B0F0"/>
          </w:tcPr>
          <w:p w14:paraId="7CC5309C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708" w:type="dxa"/>
            <w:shd w:val="clear" w:color="auto" w:fill="92D050"/>
          </w:tcPr>
          <w:p w14:paraId="33E6D1B3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3.1</w:t>
            </w:r>
          </w:p>
        </w:tc>
        <w:tc>
          <w:tcPr>
            <w:tcW w:w="2321" w:type="dxa"/>
          </w:tcPr>
          <w:p w14:paraId="390791C6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local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regional</w:t>
            </w:r>
          </w:p>
          <w:p w14:paraId="72703949" w14:textId="77777777" w:rsidR="00705D58" w:rsidRPr="009E3261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Investigate possibilities of donations/funding of projects by tourism sector. Study on WH fee / willingness to pay. </w:t>
            </w:r>
          </w:p>
        </w:tc>
        <w:tc>
          <w:tcPr>
            <w:tcW w:w="1559" w:type="dxa"/>
          </w:tcPr>
          <w:p w14:paraId="713BC126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696F">
              <w:rPr>
                <w:rFonts w:ascii="Arial" w:hAnsi="Arial" w:cs="Arial"/>
                <w:sz w:val="20"/>
                <w:szCs w:val="20"/>
                <w:lang w:val="en-GB"/>
              </w:rPr>
              <w:t>Cooperation with SME to provide support for local / regional activities to protect OUV</w:t>
            </w:r>
          </w:p>
          <w:p w14:paraId="1C6DCCD6" w14:textId="77777777" w:rsidR="00705D58" w:rsidRPr="0061696F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57F54D" w14:textId="77777777" w:rsidR="00705D58" w:rsidRPr="00444FDD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550</w:t>
            </w:r>
          </w:p>
          <w:p w14:paraId="3950D71D" w14:textId="386A505B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1,000</w:t>
            </w:r>
          </w:p>
        </w:tc>
        <w:tc>
          <w:tcPr>
            <w:tcW w:w="3827" w:type="dxa"/>
          </w:tcPr>
          <w:p w14:paraId="39121229" w14:textId="6199948A" w:rsidR="00705D58" w:rsidRPr="00FD7CC9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Increased number of stakeholders engaged in WH knowledge partnerships</w:t>
            </w:r>
          </w:p>
        </w:tc>
        <w:tc>
          <w:tcPr>
            <w:tcW w:w="2925" w:type="dxa"/>
          </w:tcPr>
          <w:p w14:paraId="054F93AD" w14:textId="28E99BC5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8E11316" w14:textId="34759D44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05D58" w14:paraId="56E054D9" w14:textId="77777777" w:rsidTr="00005EC4">
        <w:tc>
          <w:tcPr>
            <w:tcW w:w="534" w:type="dxa"/>
            <w:shd w:val="clear" w:color="auto" w:fill="00B0F0"/>
          </w:tcPr>
          <w:p w14:paraId="780784DF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708" w:type="dxa"/>
            <w:shd w:val="clear" w:color="auto" w:fill="92D050"/>
          </w:tcPr>
          <w:p w14:paraId="5381680E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3.2</w:t>
            </w:r>
          </w:p>
        </w:tc>
        <w:tc>
          <w:tcPr>
            <w:tcW w:w="2321" w:type="dxa"/>
          </w:tcPr>
          <w:p w14:paraId="2681C378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17A7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Actions trilateral</w:t>
            </w:r>
          </w:p>
          <w:p w14:paraId="5B349906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Investigation cooperation with companies </w:t>
            </w:r>
          </w:p>
          <w:p w14:paraId="0BDF717F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(PROWAD LINK WP 4+5).</w:t>
            </w:r>
          </w:p>
          <w:p w14:paraId="1611C159" w14:textId="77777777" w:rsidR="00705D58" w:rsidRPr="003676C6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484071F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sz w:val="20"/>
                <w:szCs w:val="20"/>
                <w:lang w:val="en-GB"/>
              </w:rPr>
              <w:t xml:space="preserve">Develop trilateral cooperation and partnership schemes engaging entrepreneurs to provide </w:t>
            </w:r>
            <w:r w:rsidRPr="00444FDD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support for protection of OUV </w:t>
            </w:r>
          </w:p>
          <w:p w14:paraId="2811E730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DED562" w14:textId="77777777" w:rsidR="00705D58" w:rsidRPr="00444FDD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42332D40" w14:textId="6CACEC3D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1</w:t>
            </w:r>
          </w:p>
        </w:tc>
        <w:tc>
          <w:tcPr>
            <w:tcW w:w="3827" w:type="dxa"/>
          </w:tcPr>
          <w:p w14:paraId="241CA06E" w14:textId="40EFBF9E" w:rsidR="00705D58" w:rsidRPr="0061696F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5007">
              <w:rPr>
                <w:rFonts w:ascii="Arial" w:hAnsi="Arial" w:cs="Arial"/>
                <w:i/>
                <w:sz w:val="20"/>
                <w:szCs w:val="20"/>
                <w:lang w:val="en-GB"/>
              </w:rPr>
              <w:lastRenderedPageBreak/>
              <w:t>Enhanced understanding of role and responsibilities of stakeholders for OUV protection at trilateral level</w:t>
            </w:r>
          </w:p>
        </w:tc>
        <w:tc>
          <w:tcPr>
            <w:tcW w:w="2925" w:type="dxa"/>
          </w:tcPr>
          <w:p w14:paraId="79436098" w14:textId="12633FBF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8DD8FBF" w14:textId="1F1F1C76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05D58" w14:paraId="5877BBC6" w14:textId="77777777" w:rsidTr="00E430C8">
        <w:tc>
          <w:tcPr>
            <w:tcW w:w="534" w:type="dxa"/>
            <w:shd w:val="clear" w:color="auto" w:fill="auto"/>
          </w:tcPr>
          <w:p w14:paraId="7723E717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708" w:type="dxa"/>
            <w:shd w:val="clear" w:color="auto" w:fill="92D050"/>
          </w:tcPr>
          <w:p w14:paraId="37654A87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3.3 </w:t>
            </w:r>
          </w:p>
        </w:tc>
        <w:tc>
          <w:tcPr>
            <w:tcW w:w="2321" w:type="dxa"/>
          </w:tcPr>
          <w:p w14:paraId="43E8E98B" w14:textId="77777777" w:rsidR="00705D58" w:rsidRPr="0061696F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696F">
              <w:rPr>
                <w:rFonts w:ascii="Arial" w:hAnsi="Arial" w:cs="Arial"/>
                <w:sz w:val="20"/>
                <w:szCs w:val="20"/>
                <w:lang w:val="en-GB"/>
              </w:rPr>
              <w:t xml:space="preserve">Development of 21 product and services in co-creation </w:t>
            </w:r>
          </w:p>
        </w:tc>
        <w:tc>
          <w:tcPr>
            <w:tcW w:w="1559" w:type="dxa"/>
          </w:tcPr>
          <w:p w14:paraId="4E78595A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Income from PROWAD LINK products and services</w:t>
            </w:r>
          </w:p>
          <w:p w14:paraId="7A08C276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D1910DE" w14:textId="77777777" w:rsidR="00705D58" w:rsidRPr="00444FDD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15AB9DC9" w14:textId="05A8F2FD" w:rsidR="00705D58" w:rsidRPr="00A0658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5 Mio €</w:t>
            </w:r>
          </w:p>
        </w:tc>
        <w:tc>
          <w:tcPr>
            <w:tcW w:w="3827" w:type="dxa"/>
          </w:tcPr>
          <w:p w14:paraId="5D2A08B1" w14:textId="3D7E7B53" w:rsidR="00705D58" w:rsidRPr="00444FDD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Increased income from WH specific sustainable products and services</w:t>
            </w:r>
          </w:p>
        </w:tc>
        <w:tc>
          <w:tcPr>
            <w:tcW w:w="2925" w:type="dxa"/>
          </w:tcPr>
          <w:p w14:paraId="309C5986" w14:textId="125E4A88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792340BE" w14:textId="35F257D1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05D58" w14:paraId="416AE9BB" w14:textId="77777777" w:rsidTr="00E430C8">
        <w:tc>
          <w:tcPr>
            <w:tcW w:w="534" w:type="dxa"/>
            <w:shd w:val="clear" w:color="auto" w:fill="auto"/>
          </w:tcPr>
          <w:p w14:paraId="046B736D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708" w:type="dxa"/>
            <w:shd w:val="clear" w:color="auto" w:fill="92D050"/>
          </w:tcPr>
          <w:p w14:paraId="2937BD91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3.4</w:t>
            </w:r>
          </w:p>
        </w:tc>
        <w:tc>
          <w:tcPr>
            <w:tcW w:w="2321" w:type="dxa"/>
          </w:tcPr>
          <w:p w14:paraId="5A703A84" w14:textId="77777777" w:rsidR="00705D58" w:rsidRPr="00A0658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6585">
              <w:rPr>
                <w:rFonts w:ascii="Arial" w:hAnsi="Arial" w:cs="Arial"/>
                <w:sz w:val="20"/>
                <w:szCs w:val="20"/>
                <w:lang w:val="en-GB"/>
              </w:rPr>
              <w:t>Increased sustainable facilities, developing and marketing of sustainable products and offers, and in supporting nature awareness and education/training for sustainable development.</w:t>
            </w:r>
          </w:p>
        </w:tc>
        <w:tc>
          <w:tcPr>
            <w:tcW w:w="1559" w:type="dxa"/>
          </w:tcPr>
          <w:p w14:paraId="4405C4FD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Additional investment by SME in increased sustainability </w:t>
            </w:r>
          </w:p>
          <w:p w14:paraId="2C62E9D0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B0AA79" w14:textId="77777777" w:rsidR="00705D58" w:rsidRPr="00444FDD" w:rsidRDefault="00705D58" w:rsidP="00705D5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4FDD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Baseline: 0</w:t>
            </w:r>
          </w:p>
          <w:p w14:paraId="3988E2F6" w14:textId="77777777" w:rsidR="00705D58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Target: 2 Mio €</w:t>
            </w:r>
          </w:p>
          <w:p w14:paraId="73DAC1E3" w14:textId="77777777" w:rsidR="00705D58" w:rsidRPr="00A06585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13ADF050" w14:textId="5377CCA2" w:rsidR="00705D58" w:rsidRPr="00444FDD" w:rsidRDefault="00705D58" w:rsidP="00705D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Increased investment in sustainability</w:t>
            </w:r>
          </w:p>
        </w:tc>
        <w:tc>
          <w:tcPr>
            <w:tcW w:w="2925" w:type="dxa"/>
          </w:tcPr>
          <w:p w14:paraId="12E8EC88" w14:textId="7B446C4B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CC6CB1E" w14:textId="2D1FB528" w:rsidR="00705D58" w:rsidRPr="00F55007" w:rsidRDefault="00705D58" w:rsidP="00705D58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3D958EBD" w14:textId="77777777" w:rsidR="00964D62" w:rsidRPr="00C649CD" w:rsidRDefault="00964D62" w:rsidP="00FD7CC9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</w:p>
    <w:sectPr w:rsidR="00964D62" w:rsidRPr="00C649CD" w:rsidSect="009C1E55">
      <w:headerReference w:type="default" r:id="rId12"/>
      <w:footnotePr>
        <w:pos w:val="beneathText"/>
      </w:footnotePr>
      <w:pgSz w:w="15840" w:h="12240" w:orient="landscape" w:code="1"/>
      <w:pgMar w:top="1702" w:right="1440" w:bottom="1797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DD52B" w14:textId="77777777" w:rsidR="000E3FA8" w:rsidRDefault="000E3FA8">
      <w:r>
        <w:separator/>
      </w:r>
    </w:p>
  </w:endnote>
  <w:endnote w:type="continuationSeparator" w:id="0">
    <w:p w14:paraId="53BB1659" w14:textId="77777777" w:rsidR="000E3FA8" w:rsidRDefault="000E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2026C" w14:textId="77777777" w:rsidR="000E3FA8" w:rsidRDefault="000E3FA8">
      <w:r>
        <w:separator/>
      </w:r>
    </w:p>
  </w:footnote>
  <w:footnote w:type="continuationSeparator" w:id="0">
    <w:p w14:paraId="0728F497" w14:textId="77777777" w:rsidR="000E3FA8" w:rsidRDefault="000E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1BF45" w14:textId="27D72DEA" w:rsidR="000E3FA8" w:rsidRPr="003928AB" w:rsidRDefault="00E120A0" w:rsidP="00EF2B4E">
    <w:pPr>
      <w:pStyle w:val="Kopfzeile"/>
      <w:tabs>
        <w:tab w:val="clear" w:pos="4703"/>
      </w:tabs>
      <w:rPr>
        <w:rFonts w:ascii="Arial" w:hAnsi="Arial" w:cs="Arial"/>
        <w:sz w:val="18"/>
        <w:szCs w:val="18"/>
        <w:lang w:val="en-GB"/>
      </w:rPr>
    </w:pPr>
    <w:bookmarkStart w:id="4" w:name="_Hlk61541858"/>
    <w:r w:rsidRPr="00E120A0">
      <w:rPr>
        <w:sz w:val="18"/>
        <w:szCs w:val="18"/>
        <w:lang w:val="en-GB"/>
      </w:rPr>
      <w:t xml:space="preserve">NG-ST 26-5-1 </w:t>
    </w:r>
    <w:r w:rsidRPr="00E120A0">
      <w:rPr>
        <w:bCs/>
        <w:sz w:val="18"/>
        <w:szCs w:val="18"/>
        <w:lang w:val="en-GB"/>
      </w:rPr>
      <w:t xml:space="preserve">Evaluation </w:t>
    </w:r>
    <w:r w:rsidRPr="00E120A0">
      <w:rPr>
        <w:sz w:val="18"/>
        <w:szCs w:val="18"/>
        <w:lang w:val="en-GB"/>
      </w:rPr>
      <w:t xml:space="preserve">Action Plan 2019 - 2021 </w:t>
    </w:r>
    <w:r w:rsidR="000E3FA8" w:rsidRPr="00E120A0">
      <w:rPr>
        <w:sz w:val="18"/>
        <w:szCs w:val="18"/>
        <w:lang w:val="en-GB"/>
      </w:rPr>
      <w:t>(</w:t>
    </w:r>
    <w:r w:rsidRPr="00E120A0">
      <w:rPr>
        <w:sz w:val="18"/>
        <w:szCs w:val="18"/>
        <w:lang w:val="en-GB"/>
      </w:rPr>
      <w:t>14.01.2021</w:t>
    </w:r>
    <w:r w:rsidR="000E3FA8" w:rsidRPr="00E120A0">
      <w:rPr>
        <w:sz w:val="18"/>
        <w:szCs w:val="18"/>
        <w:lang w:val="en-GB"/>
      </w:rPr>
      <w:t>)</w:t>
    </w:r>
    <w:bookmarkEnd w:id="4"/>
    <w:r w:rsidR="000E3FA8" w:rsidRPr="003928AB">
      <w:rPr>
        <w:rFonts w:ascii="Arial" w:hAnsi="Arial" w:cs="Arial"/>
        <w:sz w:val="18"/>
        <w:szCs w:val="18"/>
        <w:lang w:val="en-GB"/>
      </w:rPr>
      <w:tab/>
      <w:t xml:space="preserve">page </w:t>
    </w:r>
    <w:r w:rsidR="000E3FA8" w:rsidRPr="00002160">
      <w:rPr>
        <w:rFonts w:ascii="Arial" w:hAnsi="Arial" w:cs="Arial"/>
        <w:sz w:val="18"/>
        <w:szCs w:val="18"/>
        <w:lang w:val="en-GB"/>
      </w:rPr>
      <w:fldChar w:fldCharType="begin"/>
    </w:r>
    <w:r w:rsidR="000E3FA8" w:rsidRPr="003928AB">
      <w:rPr>
        <w:rFonts w:ascii="Arial" w:hAnsi="Arial" w:cs="Arial"/>
        <w:sz w:val="18"/>
        <w:szCs w:val="18"/>
        <w:lang w:val="en-GB"/>
      </w:rPr>
      <w:instrText>PAGE   \* MERGEFORMAT</w:instrText>
    </w:r>
    <w:r w:rsidR="000E3FA8" w:rsidRPr="00002160">
      <w:rPr>
        <w:rFonts w:ascii="Arial" w:hAnsi="Arial" w:cs="Arial"/>
        <w:sz w:val="18"/>
        <w:szCs w:val="18"/>
        <w:lang w:val="en-GB"/>
      </w:rPr>
      <w:fldChar w:fldCharType="separate"/>
    </w:r>
    <w:r w:rsidR="000E3FA8">
      <w:rPr>
        <w:rFonts w:ascii="Arial" w:hAnsi="Arial" w:cs="Arial"/>
        <w:noProof/>
        <w:sz w:val="18"/>
        <w:szCs w:val="18"/>
        <w:lang w:val="en-GB"/>
      </w:rPr>
      <w:t>6</w:t>
    </w:r>
    <w:r w:rsidR="000E3FA8" w:rsidRPr="00002160">
      <w:rPr>
        <w:rFonts w:ascii="Arial" w:hAnsi="Arial" w:cs="Arial"/>
        <w:sz w:val="18"/>
        <w:szCs w:val="18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7312" w14:textId="66F2C775" w:rsidR="000E3FA8" w:rsidRPr="009C1E55" w:rsidRDefault="00B863C9" w:rsidP="009C1E55">
    <w:pPr>
      <w:pStyle w:val="Kopfzeile"/>
      <w:tabs>
        <w:tab w:val="clear" w:pos="4703"/>
        <w:tab w:val="clear" w:pos="9406"/>
        <w:tab w:val="center" w:pos="13183"/>
      </w:tabs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497152039"/>
        <w:docPartObj>
          <w:docPartGallery w:val="Page Numbers (Top of Page)"/>
          <w:docPartUnique/>
        </w:docPartObj>
      </w:sdtPr>
      <w:sdtEndPr/>
      <w:sdtContent>
        <w:r w:rsidR="00E120A0" w:rsidRPr="00E120A0">
          <w:rPr>
            <w:rFonts w:ascii="Arial" w:hAnsi="Arial" w:cs="Arial"/>
            <w:sz w:val="18"/>
            <w:szCs w:val="18"/>
            <w:lang w:val="en-GB"/>
          </w:rPr>
          <w:t xml:space="preserve">NG-ST 26-5-1 </w:t>
        </w:r>
        <w:r w:rsidR="00E120A0" w:rsidRPr="00E120A0">
          <w:rPr>
            <w:rFonts w:ascii="Arial" w:hAnsi="Arial" w:cs="Arial"/>
            <w:bCs/>
            <w:sz w:val="18"/>
            <w:szCs w:val="18"/>
            <w:lang w:val="en-GB"/>
          </w:rPr>
          <w:t xml:space="preserve">Evaluation </w:t>
        </w:r>
        <w:r w:rsidR="00E120A0" w:rsidRPr="00E120A0">
          <w:rPr>
            <w:rFonts w:ascii="Arial" w:hAnsi="Arial" w:cs="Arial"/>
            <w:sz w:val="18"/>
            <w:szCs w:val="18"/>
            <w:lang w:val="en-GB"/>
          </w:rPr>
          <w:t>Action Plan 2019 - 2021 (14.01.2021)</w:t>
        </w:r>
        <w:r w:rsidR="000E3FA8">
          <w:rPr>
            <w:rFonts w:ascii="Arial" w:hAnsi="Arial" w:cs="Arial"/>
            <w:sz w:val="18"/>
            <w:szCs w:val="18"/>
          </w:rPr>
          <w:tab/>
          <w:t>page</w:t>
        </w:r>
        <w:r w:rsidR="000E3FA8" w:rsidRPr="00662D7B">
          <w:rPr>
            <w:rFonts w:ascii="Arial" w:hAnsi="Arial" w:cs="Arial"/>
            <w:sz w:val="18"/>
            <w:szCs w:val="18"/>
          </w:rPr>
          <w:t xml:space="preserve"> </w:t>
        </w:r>
        <w:r w:rsidR="000E3FA8" w:rsidRPr="00662D7B">
          <w:rPr>
            <w:rFonts w:ascii="Arial" w:hAnsi="Arial" w:cs="Arial"/>
            <w:sz w:val="18"/>
            <w:szCs w:val="18"/>
          </w:rPr>
          <w:fldChar w:fldCharType="begin"/>
        </w:r>
        <w:r w:rsidR="000E3FA8" w:rsidRPr="00662D7B">
          <w:rPr>
            <w:rFonts w:ascii="Arial" w:hAnsi="Arial" w:cs="Arial"/>
            <w:sz w:val="18"/>
            <w:szCs w:val="18"/>
          </w:rPr>
          <w:instrText>PAGE   \* MERGEFORMAT</w:instrText>
        </w:r>
        <w:r w:rsidR="000E3FA8" w:rsidRPr="00662D7B">
          <w:rPr>
            <w:rFonts w:ascii="Arial" w:hAnsi="Arial" w:cs="Arial"/>
            <w:sz w:val="18"/>
            <w:szCs w:val="18"/>
          </w:rPr>
          <w:fldChar w:fldCharType="separate"/>
        </w:r>
        <w:r w:rsidR="000E3FA8" w:rsidRPr="00A82DE9">
          <w:rPr>
            <w:rFonts w:ascii="Arial" w:hAnsi="Arial" w:cs="Arial"/>
            <w:noProof/>
            <w:sz w:val="18"/>
            <w:szCs w:val="18"/>
            <w:lang w:val="en-GB"/>
          </w:rPr>
          <w:t>8</w:t>
        </w:r>
        <w:r w:rsidR="000E3FA8" w:rsidRPr="00662D7B">
          <w:rPr>
            <w:rFonts w:ascii="Arial" w:hAnsi="Arial" w:cs="Arial"/>
            <w:sz w:val="18"/>
            <w:szCs w:val="18"/>
          </w:rPr>
          <w:fldChar w:fldCharType="end"/>
        </w:r>
      </w:sdtContent>
    </w:sdt>
    <w:r w:rsidR="000E3FA8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A3F52DB"/>
    <w:multiLevelType w:val="hybridMultilevel"/>
    <w:tmpl w:val="0BCCE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3AD6"/>
    <w:multiLevelType w:val="hybridMultilevel"/>
    <w:tmpl w:val="EB84E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A4D52"/>
    <w:multiLevelType w:val="hybridMultilevel"/>
    <w:tmpl w:val="01F09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77AFE"/>
    <w:multiLevelType w:val="hybridMultilevel"/>
    <w:tmpl w:val="1C542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C2C68"/>
    <w:multiLevelType w:val="hybridMultilevel"/>
    <w:tmpl w:val="7D3259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00BF4"/>
    <w:multiLevelType w:val="hybridMultilevel"/>
    <w:tmpl w:val="72C697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770B9"/>
    <w:multiLevelType w:val="hybridMultilevel"/>
    <w:tmpl w:val="6FBAD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419F"/>
    <w:multiLevelType w:val="hybridMultilevel"/>
    <w:tmpl w:val="536E2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6400"/>
    <w:multiLevelType w:val="hybridMultilevel"/>
    <w:tmpl w:val="437A07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70039"/>
    <w:multiLevelType w:val="hybridMultilevel"/>
    <w:tmpl w:val="1B26011A"/>
    <w:lvl w:ilvl="0" w:tplc="6C2A05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D439F"/>
    <w:multiLevelType w:val="hybridMultilevel"/>
    <w:tmpl w:val="B7BE6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27472"/>
    <w:multiLevelType w:val="hybridMultilevel"/>
    <w:tmpl w:val="00E00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65DCA"/>
    <w:multiLevelType w:val="hybridMultilevel"/>
    <w:tmpl w:val="6C86BF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70069"/>
    <w:multiLevelType w:val="hybridMultilevel"/>
    <w:tmpl w:val="10B41BCC"/>
    <w:lvl w:ilvl="0" w:tplc="E6B0AF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01140"/>
    <w:multiLevelType w:val="hybridMultilevel"/>
    <w:tmpl w:val="E30E4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C4BCB"/>
    <w:multiLevelType w:val="hybridMultilevel"/>
    <w:tmpl w:val="E5DE1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109F4"/>
    <w:multiLevelType w:val="hybridMultilevel"/>
    <w:tmpl w:val="129A1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871E3"/>
    <w:multiLevelType w:val="hybridMultilevel"/>
    <w:tmpl w:val="DDFA8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85186"/>
    <w:multiLevelType w:val="hybridMultilevel"/>
    <w:tmpl w:val="AE86B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D4FB6"/>
    <w:multiLevelType w:val="hybridMultilevel"/>
    <w:tmpl w:val="94BC544A"/>
    <w:lvl w:ilvl="0" w:tplc="0407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2" w15:restartNumberingAfterBreak="0">
    <w:nsid w:val="680144C5"/>
    <w:multiLevelType w:val="hybridMultilevel"/>
    <w:tmpl w:val="E33862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937AB"/>
    <w:multiLevelType w:val="hybridMultilevel"/>
    <w:tmpl w:val="FBD4A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13"/>
  </w:num>
  <w:num w:numId="5">
    <w:abstractNumId w:val="14"/>
  </w:num>
  <w:num w:numId="6">
    <w:abstractNumId w:val="23"/>
  </w:num>
  <w:num w:numId="7">
    <w:abstractNumId w:val="4"/>
  </w:num>
  <w:num w:numId="8">
    <w:abstractNumId w:val="8"/>
  </w:num>
  <w:num w:numId="9">
    <w:abstractNumId w:val="15"/>
  </w:num>
  <w:num w:numId="10">
    <w:abstractNumId w:val="11"/>
  </w:num>
  <w:num w:numId="11">
    <w:abstractNumId w:val="5"/>
  </w:num>
  <w:num w:numId="12">
    <w:abstractNumId w:val="16"/>
  </w:num>
  <w:num w:numId="13">
    <w:abstractNumId w:val="12"/>
  </w:num>
  <w:num w:numId="14">
    <w:abstractNumId w:val="19"/>
  </w:num>
  <w:num w:numId="15">
    <w:abstractNumId w:val="22"/>
  </w:num>
  <w:num w:numId="16">
    <w:abstractNumId w:val="6"/>
  </w:num>
  <w:num w:numId="17">
    <w:abstractNumId w:val="7"/>
  </w:num>
  <w:num w:numId="18">
    <w:abstractNumId w:val="2"/>
  </w:num>
  <w:num w:numId="19">
    <w:abstractNumId w:val="17"/>
  </w:num>
  <w:num w:numId="20">
    <w:abstractNumId w:val="20"/>
  </w:num>
  <w:num w:numId="21">
    <w:abstractNumId w:val="18"/>
  </w:num>
  <w:num w:numId="22">
    <w:abstractNumId w:val="9"/>
  </w:num>
  <w:num w:numId="2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ED"/>
    <w:rsid w:val="00001E1F"/>
    <w:rsid w:val="00002160"/>
    <w:rsid w:val="0000408D"/>
    <w:rsid w:val="0000483E"/>
    <w:rsid w:val="00005B5C"/>
    <w:rsid w:val="00005EC4"/>
    <w:rsid w:val="00007C01"/>
    <w:rsid w:val="00012249"/>
    <w:rsid w:val="00016390"/>
    <w:rsid w:val="00016D63"/>
    <w:rsid w:val="00023C1D"/>
    <w:rsid w:val="00025C30"/>
    <w:rsid w:val="00026D17"/>
    <w:rsid w:val="00034A22"/>
    <w:rsid w:val="00036067"/>
    <w:rsid w:val="00037413"/>
    <w:rsid w:val="00040981"/>
    <w:rsid w:val="00042F9A"/>
    <w:rsid w:val="00045193"/>
    <w:rsid w:val="000456B3"/>
    <w:rsid w:val="00052F77"/>
    <w:rsid w:val="000653E2"/>
    <w:rsid w:val="00066B08"/>
    <w:rsid w:val="000717CB"/>
    <w:rsid w:val="00071C45"/>
    <w:rsid w:val="00074999"/>
    <w:rsid w:val="0007629C"/>
    <w:rsid w:val="000774B3"/>
    <w:rsid w:val="00077B25"/>
    <w:rsid w:val="00080E57"/>
    <w:rsid w:val="00081FC3"/>
    <w:rsid w:val="0008237B"/>
    <w:rsid w:val="0008300F"/>
    <w:rsid w:val="0008371B"/>
    <w:rsid w:val="000855E6"/>
    <w:rsid w:val="000860AD"/>
    <w:rsid w:val="00086272"/>
    <w:rsid w:val="000900C1"/>
    <w:rsid w:val="00091ABF"/>
    <w:rsid w:val="00096F36"/>
    <w:rsid w:val="00096FC0"/>
    <w:rsid w:val="00096FCC"/>
    <w:rsid w:val="000A3BE6"/>
    <w:rsid w:val="000A4C79"/>
    <w:rsid w:val="000A5382"/>
    <w:rsid w:val="000A5F7F"/>
    <w:rsid w:val="000A7857"/>
    <w:rsid w:val="000B21C5"/>
    <w:rsid w:val="000B71C6"/>
    <w:rsid w:val="000C421F"/>
    <w:rsid w:val="000D202B"/>
    <w:rsid w:val="000D3404"/>
    <w:rsid w:val="000D3476"/>
    <w:rsid w:val="000E3FA8"/>
    <w:rsid w:val="000E402C"/>
    <w:rsid w:val="000E7288"/>
    <w:rsid w:val="000E79BE"/>
    <w:rsid w:val="000F3017"/>
    <w:rsid w:val="000F338E"/>
    <w:rsid w:val="000F543C"/>
    <w:rsid w:val="000F5702"/>
    <w:rsid w:val="00100E42"/>
    <w:rsid w:val="0010201C"/>
    <w:rsid w:val="0010548F"/>
    <w:rsid w:val="00105506"/>
    <w:rsid w:val="00105AF6"/>
    <w:rsid w:val="001065E8"/>
    <w:rsid w:val="00106AF2"/>
    <w:rsid w:val="00110021"/>
    <w:rsid w:val="001106E8"/>
    <w:rsid w:val="00112D22"/>
    <w:rsid w:val="001143E1"/>
    <w:rsid w:val="0011599C"/>
    <w:rsid w:val="0011632B"/>
    <w:rsid w:val="00120194"/>
    <w:rsid w:val="00123957"/>
    <w:rsid w:val="001330E7"/>
    <w:rsid w:val="0013516A"/>
    <w:rsid w:val="00135DC1"/>
    <w:rsid w:val="001376E3"/>
    <w:rsid w:val="001529F8"/>
    <w:rsid w:val="00156DBC"/>
    <w:rsid w:val="0015771D"/>
    <w:rsid w:val="00160992"/>
    <w:rsid w:val="00161360"/>
    <w:rsid w:val="00161B22"/>
    <w:rsid w:val="001627AA"/>
    <w:rsid w:val="00162DE2"/>
    <w:rsid w:val="00162DF6"/>
    <w:rsid w:val="001646D8"/>
    <w:rsid w:val="0017501C"/>
    <w:rsid w:val="00175889"/>
    <w:rsid w:val="001762A1"/>
    <w:rsid w:val="00181B5F"/>
    <w:rsid w:val="001829E3"/>
    <w:rsid w:val="00183B75"/>
    <w:rsid w:val="0018446D"/>
    <w:rsid w:val="00184FC9"/>
    <w:rsid w:val="00186BDF"/>
    <w:rsid w:val="001874B3"/>
    <w:rsid w:val="0019268B"/>
    <w:rsid w:val="001943C7"/>
    <w:rsid w:val="00195528"/>
    <w:rsid w:val="001968E8"/>
    <w:rsid w:val="001A6718"/>
    <w:rsid w:val="001A685E"/>
    <w:rsid w:val="001A6E2C"/>
    <w:rsid w:val="001A7091"/>
    <w:rsid w:val="001A7C81"/>
    <w:rsid w:val="001B1EFC"/>
    <w:rsid w:val="001B2396"/>
    <w:rsid w:val="001B262B"/>
    <w:rsid w:val="001B76F1"/>
    <w:rsid w:val="001B7D65"/>
    <w:rsid w:val="001C172B"/>
    <w:rsid w:val="001C233F"/>
    <w:rsid w:val="001C30FA"/>
    <w:rsid w:val="001C608E"/>
    <w:rsid w:val="001C662F"/>
    <w:rsid w:val="001D4674"/>
    <w:rsid w:val="001D5DD8"/>
    <w:rsid w:val="001D71D5"/>
    <w:rsid w:val="001E40CF"/>
    <w:rsid w:val="001E434F"/>
    <w:rsid w:val="001E5AE9"/>
    <w:rsid w:val="001F1FCC"/>
    <w:rsid w:val="001F6ED5"/>
    <w:rsid w:val="001F7BBA"/>
    <w:rsid w:val="0020077C"/>
    <w:rsid w:val="002007BA"/>
    <w:rsid w:val="00201EDD"/>
    <w:rsid w:val="002022C9"/>
    <w:rsid w:val="00207DD8"/>
    <w:rsid w:val="00210CFB"/>
    <w:rsid w:val="00213DEA"/>
    <w:rsid w:val="00214058"/>
    <w:rsid w:val="00214F72"/>
    <w:rsid w:val="00214F91"/>
    <w:rsid w:val="00216E36"/>
    <w:rsid w:val="00220053"/>
    <w:rsid w:val="00220803"/>
    <w:rsid w:val="00220FDA"/>
    <w:rsid w:val="00223982"/>
    <w:rsid w:val="002266DF"/>
    <w:rsid w:val="002273B7"/>
    <w:rsid w:val="002278E8"/>
    <w:rsid w:val="0023190D"/>
    <w:rsid w:val="00234B4C"/>
    <w:rsid w:val="002356F0"/>
    <w:rsid w:val="00235EB0"/>
    <w:rsid w:val="002362D9"/>
    <w:rsid w:val="00237744"/>
    <w:rsid w:val="00240F51"/>
    <w:rsid w:val="00242AF8"/>
    <w:rsid w:val="0024467F"/>
    <w:rsid w:val="00245A74"/>
    <w:rsid w:val="00246E0E"/>
    <w:rsid w:val="00247C2C"/>
    <w:rsid w:val="002549B5"/>
    <w:rsid w:val="00256CBC"/>
    <w:rsid w:val="002637A2"/>
    <w:rsid w:val="002674A8"/>
    <w:rsid w:val="00270553"/>
    <w:rsid w:val="002717CC"/>
    <w:rsid w:val="002733BE"/>
    <w:rsid w:val="002749F5"/>
    <w:rsid w:val="00275DAF"/>
    <w:rsid w:val="0027614C"/>
    <w:rsid w:val="00280B3E"/>
    <w:rsid w:val="00281E7A"/>
    <w:rsid w:val="00284FDA"/>
    <w:rsid w:val="00286721"/>
    <w:rsid w:val="00286913"/>
    <w:rsid w:val="0029214E"/>
    <w:rsid w:val="00294553"/>
    <w:rsid w:val="002963C7"/>
    <w:rsid w:val="0029739C"/>
    <w:rsid w:val="002A0F32"/>
    <w:rsid w:val="002A27C5"/>
    <w:rsid w:val="002A4910"/>
    <w:rsid w:val="002A5C3C"/>
    <w:rsid w:val="002A7D23"/>
    <w:rsid w:val="002B1BD7"/>
    <w:rsid w:val="002B515A"/>
    <w:rsid w:val="002C14FD"/>
    <w:rsid w:val="002D1AA9"/>
    <w:rsid w:val="002D22FA"/>
    <w:rsid w:val="002D25F6"/>
    <w:rsid w:val="002D5B6B"/>
    <w:rsid w:val="002D6AD3"/>
    <w:rsid w:val="002E11BD"/>
    <w:rsid w:val="002E11E3"/>
    <w:rsid w:val="002E1A99"/>
    <w:rsid w:val="002F2203"/>
    <w:rsid w:val="002F3B90"/>
    <w:rsid w:val="002F4FC9"/>
    <w:rsid w:val="0030509B"/>
    <w:rsid w:val="00307EC0"/>
    <w:rsid w:val="003128B6"/>
    <w:rsid w:val="00313C2F"/>
    <w:rsid w:val="00320FA6"/>
    <w:rsid w:val="00321332"/>
    <w:rsid w:val="0032160D"/>
    <w:rsid w:val="003223CD"/>
    <w:rsid w:val="00322816"/>
    <w:rsid w:val="0032513F"/>
    <w:rsid w:val="00327C4A"/>
    <w:rsid w:val="0033067F"/>
    <w:rsid w:val="003308F1"/>
    <w:rsid w:val="00330A6F"/>
    <w:rsid w:val="00331C64"/>
    <w:rsid w:val="00332E11"/>
    <w:rsid w:val="00332F95"/>
    <w:rsid w:val="0033330B"/>
    <w:rsid w:val="0033366C"/>
    <w:rsid w:val="003370E0"/>
    <w:rsid w:val="003375ED"/>
    <w:rsid w:val="00341FA5"/>
    <w:rsid w:val="00342372"/>
    <w:rsid w:val="00342724"/>
    <w:rsid w:val="00344CC5"/>
    <w:rsid w:val="00350015"/>
    <w:rsid w:val="003506AD"/>
    <w:rsid w:val="0035171A"/>
    <w:rsid w:val="00351AAA"/>
    <w:rsid w:val="00351E01"/>
    <w:rsid w:val="00356A4E"/>
    <w:rsid w:val="00357228"/>
    <w:rsid w:val="00357D10"/>
    <w:rsid w:val="00360273"/>
    <w:rsid w:val="00364DC3"/>
    <w:rsid w:val="00366EF6"/>
    <w:rsid w:val="003672FB"/>
    <w:rsid w:val="00367D1B"/>
    <w:rsid w:val="00370B45"/>
    <w:rsid w:val="0037442A"/>
    <w:rsid w:val="003746C3"/>
    <w:rsid w:val="0037492D"/>
    <w:rsid w:val="00377A8F"/>
    <w:rsid w:val="00380068"/>
    <w:rsid w:val="00380D02"/>
    <w:rsid w:val="003928AB"/>
    <w:rsid w:val="003934A7"/>
    <w:rsid w:val="003935B9"/>
    <w:rsid w:val="00394F3A"/>
    <w:rsid w:val="003A0E68"/>
    <w:rsid w:val="003A20E7"/>
    <w:rsid w:val="003A2288"/>
    <w:rsid w:val="003A2984"/>
    <w:rsid w:val="003A2E27"/>
    <w:rsid w:val="003A3D8B"/>
    <w:rsid w:val="003A4FB7"/>
    <w:rsid w:val="003A6524"/>
    <w:rsid w:val="003A6651"/>
    <w:rsid w:val="003A69A6"/>
    <w:rsid w:val="003B204E"/>
    <w:rsid w:val="003B26BC"/>
    <w:rsid w:val="003B3A8C"/>
    <w:rsid w:val="003B4A5C"/>
    <w:rsid w:val="003B5B4A"/>
    <w:rsid w:val="003B715B"/>
    <w:rsid w:val="003C15D3"/>
    <w:rsid w:val="003C645B"/>
    <w:rsid w:val="003D1043"/>
    <w:rsid w:val="003D26E5"/>
    <w:rsid w:val="003D3F01"/>
    <w:rsid w:val="003D7AEC"/>
    <w:rsid w:val="003E0117"/>
    <w:rsid w:val="003E2215"/>
    <w:rsid w:val="003E2C90"/>
    <w:rsid w:val="003E5B84"/>
    <w:rsid w:val="003E5D46"/>
    <w:rsid w:val="003E5EE6"/>
    <w:rsid w:val="003E7C7F"/>
    <w:rsid w:val="003F6047"/>
    <w:rsid w:val="003F72C8"/>
    <w:rsid w:val="003F7EB2"/>
    <w:rsid w:val="00401EDC"/>
    <w:rsid w:val="004029A1"/>
    <w:rsid w:val="004055D3"/>
    <w:rsid w:val="004061AC"/>
    <w:rsid w:val="00414559"/>
    <w:rsid w:val="004149E9"/>
    <w:rsid w:val="00417278"/>
    <w:rsid w:val="00417F18"/>
    <w:rsid w:val="00420D92"/>
    <w:rsid w:val="00421F39"/>
    <w:rsid w:val="00424577"/>
    <w:rsid w:val="0042510A"/>
    <w:rsid w:val="00425531"/>
    <w:rsid w:val="00426CF0"/>
    <w:rsid w:val="0043063F"/>
    <w:rsid w:val="0043086C"/>
    <w:rsid w:val="0043209E"/>
    <w:rsid w:val="00432D9D"/>
    <w:rsid w:val="00435835"/>
    <w:rsid w:val="00443772"/>
    <w:rsid w:val="00444AB8"/>
    <w:rsid w:val="004473AE"/>
    <w:rsid w:val="004479C1"/>
    <w:rsid w:val="00453922"/>
    <w:rsid w:val="00460A01"/>
    <w:rsid w:val="0046136D"/>
    <w:rsid w:val="00462A22"/>
    <w:rsid w:val="00465F19"/>
    <w:rsid w:val="00466492"/>
    <w:rsid w:val="00466B15"/>
    <w:rsid w:val="004706A1"/>
    <w:rsid w:val="004711E6"/>
    <w:rsid w:val="00473115"/>
    <w:rsid w:val="00473BB4"/>
    <w:rsid w:val="0047537B"/>
    <w:rsid w:val="00481FEA"/>
    <w:rsid w:val="004833FF"/>
    <w:rsid w:val="00485F75"/>
    <w:rsid w:val="004874F1"/>
    <w:rsid w:val="00492379"/>
    <w:rsid w:val="004938B6"/>
    <w:rsid w:val="00493EA4"/>
    <w:rsid w:val="00493F8B"/>
    <w:rsid w:val="0049709C"/>
    <w:rsid w:val="004974F3"/>
    <w:rsid w:val="00497F41"/>
    <w:rsid w:val="004A162C"/>
    <w:rsid w:val="004A166B"/>
    <w:rsid w:val="004A298A"/>
    <w:rsid w:val="004A4D6C"/>
    <w:rsid w:val="004A66C6"/>
    <w:rsid w:val="004A7F70"/>
    <w:rsid w:val="004B1CF3"/>
    <w:rsid w:val="004B26DC"/>
    <w:rsid w:val="004B6F06"/>
    <w:rsid w:val="004C4BD1"/>
    <w:rsid w:val="004D2050"/>
    <w:rsid w:val="004D2566"/>
    <w:rsid w:val="004D424E"/>
    <w:rsid w:val="004D550F"/>
    <w:rsid w:val="004D76F6"/>
    <w:rsid w:val="004E17FD"/>
    <w:rsid w:val="004E39E4"/>
    <w:rsid w:val="004E692D"/>
    <w:rsid w:val="004F0F36"/>
    <w:rsid w:val="004F12BB"/>
    <w:rsid w:val="004F1F6B"/>
    <w:rsid w:val="004F632B"/>
    <w:rsid w:val="004F73C9"/>
    <w:rsid w:val="00501ADB"/>
    <w:rsid w:val="00502F02"/>
    <w:rsid w:val="005035E0"/>
    <w:rsid w:val="005040CA"/>
    <w:rsid w:val="0050445D"/>
    <w:rsid w:val="00504CC1"/>
    <w:rsid w:val="00505ADB"/>
    <w:rsid w:val="005068A7"/>
    <w:rsid w:val="005108BC"/>
    <w:rsid w:val="005120F5"/>
    <w:rsid w:val="00520A82"/>
    <w:rsid w:val="00520F53"/>
    <w:rsid w:val="00521036"/>
    <w:rsid w:val="0052142F"/>
    <w:rsid w:val="00521A17"/>
    <w:rsid w:val="00521F51"/>
    <w:rsid w:val="005258DD"/>
    <w:rsid w:val="0053046F"/>
    <w:rsid w:val="00531388"/>
    <w:rsid w:val="00531CC3"/>
    <w:rsid w:val="00532859"/>
    <w:rsid w:val="00534EE2"/>
    <w:rsid w:val="005367D6"/>
    <w:rsid w:val="00536F1D"/>
    <w:rsid w:val="00537498"/>
    <w:rsid w:val="0053762F"/>
    <w:rsid w:val="0054503C"/>
    <w:rsid w:val="00550461"/>
    <w:rsid w:val="00551269"/>
    <w:rsid w:val="00551455"/>
    <w:rsid w:val="00552841"/>
    <w:rsid w:val="00552B85"/>
    <w:rsid w:val="00553320"/>
    <w:rsid w:val="00553D5D"/>
    <w:rsid w:val="005551F8"/>
    <w:rsid w:val="005566E3"/>
    <w:rsid w:val="005648CD"/>
    <w:rsid w:val="00566556"/>
    <w:rsid w:val="00567280"/>
    <w:rsid w:val="0056759A"/>
    <w:rsid w:val="005713FF"/>
    <w:rsid w:val="00572DAF"/>
    <w:rsid w:val="0057569E"/>
    <w:rsid w:val="00575981"/>
    <w:rsid w:val="00576B72"/>
    <w:rsid w:val="00577EC0"/>
    <w:rsid w:val="0058269E"/>
    <w:rsid w:val="0058452D"/>
    <w:rsid w:val="00585C22"/>
    <w:rsid w:val="00587830"/>
    <w:rsid w:val="00591D73"/>
    <w:rsid w:val="005A2345"/>
    <w:rsid w:val="005A398E"/>
    <w:rsid w:val="005A53E7"/>
    <w:rsid w:val="005A59B1"/>
    <w:rsid w:val="005A5A8D"/>
    <w:rsid w:val="005B449E"/>
    <w:rsid w:val="005B753D"/>
    <w:rsid w:val="005C0F46"/>
    <w:rsid w:val="005C23AC"/>
    <w:rsid w:val="005C3C8E"/>
    <w:rsid w:val="005C3D0E"/>
    <w:rsid w:val="005C59D5"/>
    <w:rsid w:val="005D50E5"/>
    <w:rsid w:val="005E04A7"/>
    <w:rsid w:val="005E3981"/>
    <w:rsid w:val="005E6320"/>
    <w:rsid w:val="005F1EC0"/>
    <w:rsid w:val="005F20FA"/>
    <w:rsid w:val="005F6AEA"/>
    <w:rsid w:val="005F762E"/>
    <w:rsid w:val="006005BB"/>
    <w:rsid w:val="00601B51"/>
    <w:rsid w:val="0060215D"/>
    <w:rsid w:val="00603678"/>
    <w:rsid w:val="00604363"/>
    <w:rsid w:val="006045A6"/>
    <w:rsid w:val="0060541E"/>
    <w:rsid w:val="00606DCC"/>
    <w:rsid w:val="0061000A"/>
    <w:rsid w:val="00610575"/>
    <w:rsid w:val="00611D58"/>
    <w:rsid w:val="00611E2C"/>
    <w:rsid w:val="00612B01"/>
    <w:rsid w:val="00612DB6"/>
    <w:rsid w:val="006148AE"/>
    <w:rsid w:val="00620B5E"/>
    <w:rsid w:val="00620E13"/>
    <w:rsid w:val="00620F18"/>
    <w:rsid w:val="006226FA"/>
    <w:rsid w:val="006330E5"/>
    <w:rsid w:val="00634816"/>
    <w:rsid w:val="00637678"/>
    <w:rsid w:val="006407F9"/>
    <w:rsid w:val="00640DF4"/>
    <w:rsid w:val="00650123"/>
    <w:rsid w:val="0065101F"/>
    <w:rsid w:val="00651B2E"/>
    <w:rsid w:val="00652D2A"/>
    <w:rsid w:val="006546A5"/>
    <w:rsid w:val="00655C60"/>
    <w:rsid w:val="00660815"/>
    <w:rsid w:val="006612F6"/>
    <w:rsid w:val="00664A39"/>
    <w:rsid w:val="0066520A"/>
    <w:rsid w:val="006653CE"/>
    <w:rsid w:val="0066572C"/>
    <w:rsid w:val="006673A8"/>
    <w:rsid w:val="00671DC4"/>
    <w:rsid w:val="00673E8C"/>
    <w:rsid w:val="00674C46"/>
    <w:rsid w:val="00675558"/>
    <w:rsid w:val="00675895"/>
    <w:rsid w:val="00676556"/>
    <w:rsid w:val="006810B2"/>
    <w:rsid w:val="00682D62"/>
    <w:rsid w:val="00692437"/>
    <w:rsid w:val="006929D1"/>
    <w:rsid w:val="0069303F"/>
    <w:rsid w:val="006957AE"/>
    <w:rsid w:val="00696DF1"/>
    <w:rsid w:val="00697EB8"/>
    <w:rsid w:val="006A0A6D"/>
    <w:rsid w:val="006A7226"/>
    <w:rsid w:val="006B4429"/>
    <w:rsid w:val="006B4613"/>
    <w:rsid w:val="006B4794"/>
    <w:rsid w:val="006B7034"/>
    <w:rsid w:val="006B7DB5"/>
    <w:rsid w:val="006C0A24"/>
    <w:rsid w:val="006C1F55"/>
    <w:rsid w:val="006C2D5B"/>
    <w:rsid w:val="006C77F3"/>
    <w:rsid w:val="006C7F25"/>
    <w:rsid w:val="006D0D31"/>
    <w:rsid w:val="006D7591"/>
    <w:rsid w:val="006E05DF"/>
    <w:rsid w:val="006E2347"/>
    <w:rsid w:val="006E5F3F"/>
    <w:rsid w:val="006E7AA7"/>
    <w:rsid w:val="006F07CA"/>
    <w:rsid w:val="006F2980"/>
    <w:rsid w:val="006F425D"/>
    <w:rsid w:val="006F5DEA"/>
    <w:rsid w:val="00700CD9"/>
    <w:rsid w:val="00705096"/>
    <w:rsid w:val="00705D58"/>
    <w:rsid w:val="00711F41"/>
    <w:rsid w:val="00713335"/>
    <w:rsid w:val="007152C6"/>
    <w:rsid w:val="00723089"/>
    <w:rsid w:val="0072399A"/>
    <w:rsid w:val="00724AB9"/>
    <w:rsid w:val="00724D0D"/>
    <w:rsid w:val="00731E7F"/>
    <w:rsid w:val="00733459"/>
    <w:rsid w:val="007405D1"/>
    <w:rsid w:val="00742DCE"/>
    <w:rsid w:val="0074671F"/>
    <w:rsid w:val="00754AF4"/>
    <w:rsid w:val="00754B26"/>
    <w:rsid w:val="00757D9C"/>
    <w:rsid w:val="00761A16"/>
    <w:rsid w:val="0076488E"/>
    <w:rsid w:val="00766D7F"/>
    <w:rsid w:val="00773087"/>
    <w:rsid w:val="007742F7"/>
    <w:rsid w:val="0077538D"/>
    <w:rsid w:val="007756D8"/>
    <w:rsid w:val="00775922"/>
    <w:rsid w:val="00780D4E"/>
    <w:rsid w:val="00781A15"/>
    <w:rsid w:val="00784C76"/>
    <w:rsid w:val="00784D5B"/>
    <w:rsid w:val="00790882"/>
    <w:rsid w:val="007A001E"/>
    <w:rsid w:val="007A05A8"/>
    <w:rsid w:val="007B03EC"/>
    <w:rsid w:val="007B0AC3"/>
    <w:rsid w:val="007C2B50"/>
    <w:rsid w:val="007C34AB"/>
    <w:rsid w:val="007C78B4"/>
    <w:rsid w:val="007C7D8F"/>
    <w:rsid w:val="007D3663"/>
    <w:rsid w:val="007D3B66"/>
    <w:rsid w:val="007E0C55"/>
    <w:rsid w:val="007E1CB6"/>
    <w:rsid w:val="007E2CF4"/>
    <w:rsid w:val="007E391C"/>
    <w:rsid w:val="007E4675"/>
    <w:rsid w:val="007E4B2C"/>
    <w:rsid w:val="007E661B"/>
    <w:rsid w:val="007F04CA"/>
    <w:rsid w:val="007F0520"/>
    <w:rsid w:val="007F1143"/>
    <w:rsid w:val="007F4AD5"/>
    <w:rsid w:val="007F55D8"/>
    <w:rsid w:val="007F5652"/>
    <w:rsid w:val="007F6EFA"/>
    <w:rsid w:val="00800CEB"/>
    <w:rsid w:val="008123AF"/>
    <w:rsid w:val="00820234"/>
    <w:rsid w:val="00820886"/>
    <w:rsid w:val="00822459"/>
    <w:rsid w:val="0082430B"/>
    <w:rsid w:val="0082486C"/>
    <w:rsid w:val="00826901"/>
    <w:rsid w:val="008329C2"/>
    <w:rsid w:val="0083587F"/>
    <w:rsid w:val="008359BA"/>
    <w:rsid w:val="00836377"/>
    <w:rsid w:val="00836C28"/>
    <w:rsid w:val="0084441F"/>
    <w:rsid w:val="008470DF"/>
    <w:rsid w:val="008478D1"/>
    <w:rsid w:val="00854C66"/>
    <w:rsid w:val="008561DF"/>
    <w:rsid w:val="008574B7"/>
    <w:rsid w:val="00860A8F"/>
    <w:rsid w:val="00860BBC"/>
    <w:rsid w:val="008615F8"/>
    <w:rsid w:val="00861DF8"/>
    <w:rsid w:val="00866520"/>
    <w:rsid w:val="00870288"/>
    <w:rsid w:val="00871595"/>
    <w:rsid w:val="00875C2C"/>
    <w:rsid w:val="00881F1D"/>
    <w:rsid w:val="00882BE4"/>
    <w:rsid w:val="00885917"/>
    <w:rsid w:val="00885A65"/>
    <w:rsid w:val="008937FB"/>
    <w:rsid w:val="00895815"/>
    <w:rsid w:val="008A0E6B"/>
    <w:rsid w:val="008A137B"/>
    <w:rsid w:val="008A1B07"/>
    <w:rsid w:val="008A2537"/>
    <w:rsid w:val="008A43B2"/>
    <w:rsid w:val="008A4B99"/>
    <w:rsid w:val="008A5A35"/>
    <w:rsid w:val="008B2B8A"/>
    <w:rsid w:val="008B4378"/>
    <w:rsid w:val="008B5092"/>
    <w:rsid w:val="008C1AD2"/>
    <w:rsid w:val="008C3099"/>
    <w:rsid w:val="008D358C"/>
    <w:rsid w:val="008D4656"/>
    <w:rsid w:val="008D4724"/>
    <w:rsid w:val="008D6E86"/>
    <w:rsid w:val="008D7E1B"/>
    <w:rsid w:val="008F086E"/>
    <w:rsid w:val="008F0A98"/>
    <w:rsid w:val="008F2AF3"/>
    <w:rsid w:val="008F4CC0"/>
    <w:rsid w:val="008F6487"/>
    <w:rsid w:val="008F7C76"/>
    <w:rsid w:val="008F7F69"/>
    <w:rsid w:val="009001B6"/>
    <w:rsid w:val="009054C1"/>
    <w:rsid w:val="00921152"/>
    <w:rsid w:val="0092318A"/>
    <w:rsid w:val="00925566"/>
    <w:rsid w:val="00925AE4"/>
    <w:rsid w:val="009263C5"/>
    <w:rsid w:val="00926B86"/>
    <w:rsid w:val="009316C7"/>
    <w:rsid w:val="009330F5"/>
    <w:rsid w:val="00934851"/>
    <w:rsid w:val="009357CD"/>
    <w:rsid w:val="00935EEA"/>
    <w:rsid w:val="00936E16"/>
    <w:rsid w:val="00937E16"/>
    <w:rsid w:val="00941A73"/>
    <w:rsid w:val="00941ABB"/>
    <w:rsid w:val="00943997"/>
    <w:rsid w:val="009470E8"/>
    <w:rsid w:val="009518AE"/>
    <w:rsid w:val="009522F6"/>
    <w:rsid w:val="00952804"/>
    <w:rsid w:val="009558A2"/>
    <w:rsid w:val="009565A0"/>
    <w:rsid w:val="00960591"/>
    <w:rsid w:val="009639DD"/>
    <w:rsid w:val="00964D62"/>
    <w:rsid w:val="00970191"/>
    <w:rsid w:val="009714D6"/>
    <w:rsid w:val="00972542"/>
    <w:rsid w:val="00973BDF"/>
    <w:rsid w:val="009740FB"/>
    <w:rsid w:val="009768C3"/>
    <w:rsid w:val="0097770F"/>
    <w:rsid w:val="00977B08"/>
    <w:rsid w:val="00982ACF"/>
    <w:rsid w:val="00984FCE"/>
    <w:rsid w:val="009873FC"/>
    <w:rsid w:val="00991638"/>
    <w:rsid w:val="009946F4"/>
    <w:rsid w:val="009948C7"/>
    <w:rsid w:val="00995375"/>
    <w:rsid w:val="00996257"/>
    <w:rsid w:val="009A2A1D"/>
    <w:rsid w:val="009A317B"/>
    <w:rsid w:val="009A3EC5"/>
    <w:rsid w:val="009A6C92"/>
    <w:rsid w:val="009A6EEC"/>
    <w:rsid w:val="009C0E05"/>
    <w:rsid w:val="009C13D1"/>
    <w:rsid w:val="009C1E55"/>
    <w:rsid w:val="009C4507"/>
    <w:rsid w:val="009C7810"/>
    <w:rsid w:val="009D003A"/>
    <w:rsid w:val="009D11DC"/>
    <w:rsid w:val="009D186F"/>
    <w:rsid w:val="009E14BA"/>
    <w:rsid w:val="009E2858"/>
    <w:rsid w:val="009E3429"/>
    <w:rsid w:val="009E5D54"/>
    <w:rsid w:val="009E773C"/>
    <w:rsid w:val="009F2BC2"/>
    <w:rsid w:val="009F32B6"/>
    <w:rsid w:val="009F5423"/>
    <w:rsid w:val="009F5C70"/>
    <w:rsid w:val="009F6200"/>
    <w:rsid w:val="00A011A6"/>
    <w:rsid w:val="00A02040"/>
    <w:rsid w:val="00A04991"/>
    <w:rsid w:val="00A07F1A"/>
    <w:rsid w:val="00A16D9E"/>
    <w:rsid w:val="00A1791F"/>
    <w:rsid w:val="00A20B23"/>
    <w:rsid w:val="00A21340"/>
    <w:rsid w:val="00A213AD"/>
    <w:rsid w:val="00A223A6"/>
    <w:rsid w:val="00A23B72"/>
    <w:rsid w:val="00A23F41"/>
    <w:rsid w:val="00A25BC0"/>
    <w:rsid w:val="00A268A3"/>
    <w:rsid w:val="00A3266F"/>
    <w:rsid w:val="00A33ECF"/>
    <w:rsid w:val="00A36515"/>
    <w:rsid w:val="00A367FE"/>
    <w:rsid w:val="00A36CA9"/>
    <w:rsid w:val="00A449D9"/>
    <w:rsid w:val="00A500E6"/>
    <w:rsid w:val="00A5371F"/>
    <w:rsid w:val="00A54852"/>
    <w:rsid w:val="00A5496E"/>
    <w:rsid w:val="00A55307"/>
    <w:rsid w:val="00A6341B"/>
    <w:rsid w:val="00A66019"/>
    <w:rsid w:val="00A66115"/>
    <w:rsid w:val="00A70540"/>
    <w:rsid w:val="00A70A54"/>
    <w:rsid w:val="00A71378"/>
    <w:rsid w:val="00A716C6"/>
    <w:rsid w:val="00A7393D"/>
    <w:rsid w:val="00A7778A"/>
    <w:rsid w:val="00A809C6"/>
    <w:rsid w:val="00A82536"/>
    <w:rsid w:val="00A82DE9"/>
    <w:rsid w:val="00A842A3"/>
    <w:rsid w:val="00A91286"/>
    <w:rsid w:val="00AA1EB4"/>
    <w:rsid w:val="00AA1F38"/>
    <w:rsid w:val="00AA63F0"/>
    <w:rsid w:val="00AA7C6D"/>
    <w:rsid w:val="00AB11F9"/>
    <w:rsid w:val="00AB4F77"/>
    <w:rsid w:val="00AB558D"/>
    <w:rsid w:val="00AC0BA4"/>
    <w:rsid w:val="00AC349D"/>
    <w:rsid w:val="00AC707E"/>
    <w:rsid w:val="00AD2F82"/>
    <w:rsid w:val="00AD30BE"/>
    <w:rsid w:val="00AD3800"/>
    <w:rsid w:val="00AD4EA1"/>
    <w:rsid w:val="00AE2C06"/>
    <w:rsid w:val="00AE5189"/>
    <w:rsid w:val="00AE53E7"/>
    <w:rsid w:val="00AF08B9"/>
    <w:rsid w:val="00AF1372"/>
    <w:rsid w:val="00AF2EFF"/>
    <w:rsid w:val="00B021EA"/>
    <w:rsid w:val="00B03E7A"/>
    <w:rsid w:val="00B057F2"/>
    <w:rsid w:val="00B07612"/>
    <w:rsid w:val="00B11BE5"/>
    <w:rsid w:val="00B15651"/>
    <w:rsid w:val="00B2276A"/>
    <w:rsid w:val="00B232AF"/>
    <w:rsid w:val="00B23E71"/>
    <w:rsid w:val="00B308DF"/>
    <w:rsid w:val="00B31257"/>
    <w:rsid w:val="00B3732A"/>
    <w:rsid w:val="00B37D80"/>
    <w:rsid w:val="00B408C9"/>
    <w:rsid w:val="00B40B38"/>
    <w:rsid w:val="00B44DDE"/>
    <w:rsid w:val="00B456E3"/>
    <w:rsid w:val="00B47610"/>
    <w:rsid w:val="00B5229F"/>
    <w:rsid w:val="00B525AC"/>
    <w:rsid w:val="00B53468"/>
    <w:rsid w:val="00B5365C"/>
    <w:rsid w:val="00B53B83"/>
    <w:rsid w:val="00B54B34"/>
    <w:rsid w:val="00B55AFA"/>
    <w:rsid w:val="00B572C3"/>
    <w:rsid w:val="00B57545"/>
    <w:rsid w:val="00B634BA"/>
    <w:rsid w:val="00B647D2"/>
    <w:rsid w:val="00B657E9"/>
    <w:rsid w:val="00B660EA"/>
    <w:rsid w:val="00B679C3"/>
    <w:rsid w:val="00B717C1"/>
    <w:rsid w:val="00B74609"/>
    <w:rsid w:val="00B755D1"/>
    <w:rsid w:val="00B755E0"/>
    <w:rsid w:val="00B80B63"/>
    <w:rsid w:val="00B83F1E"/>
    <w:rsid w:val="00B84BF0"/>
    <w:rsid w:val="00B863C9"/>
    <w:rsid w:val="00B906CA"/>
    <w:rsid w:val="00B94E0B"/>
    <w:rsid w:val="00B97843"/>
    <w:rsid w:val="00B97A18"/>
    <w:rsid w:val="00BA2DD3"/>
    <w:rsid w:val="00BA4FDE"/>
    <w:rsid w:val="00BA778A"/>
    <w:rsid w:val="00BA7AC2"/>
    <w:rsid w:val="00BB0820"/>
    <w:rsid w:val="00BB10A1"/>
    <w:rsid w:val="00BC360B"/>
    <w:rsid w:val="00BC77A1"/>
    <w:rsid w:val="00BD3B3C"/>
    <w:rsid w:val="00BD428B"/>
    <w:rsid w:val="00BD7976"/>
    <w:rsid w:val="00BE119A"/>
    <w:rsid w:val="00BE2951"/>
    <w:rsid w:val="00BE34FB"/>
    <w:rsid w:val="00BE3B10"/>
    <w:rsid w:val="00BE48B6"/>
    <w:rsid w:val="00BE5D24"/>
    <w:rsid w:val="00BE71B6"/>
    <w:rsid w:val="00BF1B89"/>
    <w:rsid w:val="00BF1FC4"/>
    <w:rsid w:val="00BF261C"/>
    <w:rsid w:val="00BF2705"/>
    <w:rsid w:val="00BF3D5F"/>
    <w:rsid w:val="00BF51BB"/>
    <w:rsid w:val="00BF623B"/>
    <w:rsid w:val="00BF680B"/>
    <w:rsid w:val="00BF75FE"/>
    <w:rsid w:val="00C00079"/>
    <w:rsid w:val="00C10523"/>
    <w:rsid w:val="00C1220C"/>
    <w:rsid w:val="00C13392"/>
    <w:rsid w:val="00C135D4"/>
    <w:rsid w:val="00C1609D"/>
    <w:rsid w:val="00C16EDB"/>
    <w:rsid w:val="00C172E8"/>
    <w:rsid w:val="00C20998"/>
    <w:rsid w:val="00C20C68"/>
    <w:rsid w:val="00C20F02"/>
    <w:rsid w:val="00C245F4"/>
    <w:rsid w:val="00C2659E"/>
    <w:rsid w:val="00C26BDE"/>
    <w:rsid w:val="00C27710"/>
    <w:rsid w:val="00C30EEF"/>
    <w:rsid w:val="00C34E3F"/>
    <w:rsid w:val="00C44345"/>
    <w:rsid w:val="00C45DF9"/>
    <w:rsid w:val="00C46160"/>
    <w:rsid w:val="00C47DF3"/>
    <w:rsid w:val="00C50DAF"/>
    <w:rsid w:val="00C54999"/>
    <w:rsid w:val="00C54B0D"/>
    <w:rsid w:val="00C600DE"/>
    <w:rsid w:val="00C6161B"/>
    <w:rsid w:val="00C640A4"/>
    <w:rsid w:val="00C649CD"/>
    <w:rsid w:val="00C65E15"/>
    <w:rsid w:val="00C66597"/>
    <w:rsid w:val="00C66962"/>
    <w:rsid w:val="00C70FA0"/>
    <w:rsid w:val="00C731E0"/>
    <w:rsid w:val="00C779A7"/>
    <w:rsid w:val="00C8244A"/>
    <w:rsid w:val="00C8387F"/>
    <w:rsid w:val="00C84C84"/>
    <w:rsid w:val="00C8749D"/>
    <w:rsid w:val="00C90EC0"/>
    <w:rsid w:val="00C92E5F"/>
    <w:rsid w:val="00C94018"/>
    <w:rsid w:val="00CA1A2B"/>
    <w:rsid w:val="00CA1F22"/>
    <w:rsid w:val="00CA2B79"/>
    <w:rsid w:val="00CA3C49"/>
    <w:rsid w:val="00CA575F"/>
    <w:rsid w:val="00CB290E"/>
    <w:rsid w:val="00CB56F1"/>
    <w:rsid w:val="00CB5ED6"/>
    <w:rsid w:val="00CC26F5"/>
    <w:rsid w:val="00CC48DF"/>
    <w:rsid w:val="00CD405C"/>
    <w:rsid w:val="00CD4DFE"/>
    <w:rsid w:val="00CE11D2"/>
    <w:rsid w:val="00CE1C04"/>
    <w:rsid w:val="00CE23D2"/>
    <w:rsid w:val="00CE2A73"/>
    <w:rsid w:val="00CE2BF8"/>
    <w:rsid w:val="00CE346C"/>
    <w:rsid w:val="00CE63A9"/>
    <w:rsid w:val="00CF29A3"/>
    <w:rsid w:val="00CF5A48"/>
    <w:rsid w:val="00D121AD"/>
    <w:rsid w:val="00D204B8"/>
    <w:rsid w:val="00D215DD"/>
    <w:rsid w:val="00D21F59"/>
    <w:rsid w:val="00D30FF4"/>
    <w:rsid w:val="00D40350"/>
    <w:rsid w:val="00D40418"/>
    <w:rsid w:val="00D40E5C"/>
    <w:rsid w:val="00D42666"/>
    <w:rsid w:val="00D44839"/>
    <w:rsid w:val="00D464B5"/>
    <w:rsid w:val="00D46685"/>
    <w:rsid w:val="00D51C05"/>
    <w:rsid w:val="00D5357C"/>
    <w:rsid w:val="00D5563F"/>
    <w:rsid w:val="00D610F5"/>
    <w:rsid w:val="00D6313C"/>
    <w:rsid w:val="00D63448"/>
    <w:rsid w:val="00D65506"/>
    <w:rsid w:val="00D71460"/>
    <w:rsid w:val="00D76CDD"/>
    <w:rsid w:val="00D80187"/>
    <w:rsid w:val="00D821E1"/>
    <w:rsid w:val="00D828C9"/>
    <w:rsid w:val="00D843E2"/>
    <w:rsid w:val="00D85ED8"/>
    <w:rsid w:val="00D90841"/>
    <w:rsid w:val="00D957FA"/>
    <w:rsid w:val="00D95E11"/>
    <w:rsid w:val="00D96AD9"/>
    <w:rsid w:val="00D96D0E"/>
    <w:rsid w:val="00DA28B4"/>
    <w:rsid w:val="00DA713B"/>
    <w:rsid w:val="00DB64E5"/>
    <w:rsid w:val="00DC00DB"/>
    <w:rsid w:val="00DC0487"/>
    <w:rsid w:val="00DC0743"/>
    <w:rsid w:val="00DC11F8"/>
    <w:rsid w:val="00DC759D"/>
    <w:rsid w:val="00DD06F3"/>
    <w:rsid w:val="00DD2099"/>
    <w:rsid w:val="00DD32FA"/>
    <w:rsid w:val="00DD3337"/>
    <w:rsid w:val="00DD356F"/>
    <w:rsid w:val="00DD6AC6"/>
    <w:rsid w:val="00DE2A85"/>
    <w:rsid w:val="00DE486C"/>
    <w:rsid w:val="00DE67F2"/>
    <w:rsid w:val="00DF31CE"/>
    <w:rsid w:val="00DF3AA5"/>
    <w:rsid w:val="00DF4A47"/>
    <w:rsid w:val="00DF5354"/>
    <w:rsid w:val="00E120A0"/>
    <w:rsid w:val="00E13927"/>
    <w:rsid w:val="00E13F95"/>
    <w:rsid w:val="00E246A6"/>
    <w:rsid w:val="00E27A56"/>
    <w:rsid w:val="00E30A7F"/>
    <w:rsid w:val="00E30BFA"/>
    <w:rsid w:val="00E360AE"/>
    <w:rsid w:val="00E40459"/>
    <w:rsid w:val="00E430C8"/>
    <w:rsid w:val="00E4333C"/>
    <w:rsid w:val="00E440D9"/>
    <w:rsid w:val="00E47A5D"/>
    <w:rsid w:val="00E522AD"/>
    <w:rsid w:val="00E571BE"/>
    <w:rsid w:val="00E61A6B"/>
    <w:rsid w:val="00E63126"/>
    <w:rsid w:val="00E66153"/>
    <w:rsid w:val="00E6699D"/>
    <w:rsid w:val="00E710B8"/>
    <w:rsid w:val="00E7186B"/>
    <w:rsid w:val="00E7426D"/>
    <w:rsid w:val="00E759BC"/>
    <w:rsid w:val="00E76B08"/>
    <w:rsid w:val="00E83108"/>
    <w:rsid w:val="00E85636"/>
    <w:rsid w:val="00E86517"/>
    <w:rsid w:val="00E86A74"/>
    <w:rsid w:val="00E86AD8"/>
    <w:rsid w:val="00E9139C"/>
    <w:rsid w:val="00E95724"/>
    <w:rsid w:val="00EA3509"/>
    <w:rsid w:val="00EA5CE8"/>
    <w:rsid w:val="00EA7CB4"/>
    <w:rsid w:val="00EB4A29"/>
    <w:rsid w:val="00EC1C51"/>
    <w:rsid w:val="00EC37C3"/>
    <w:rsid w:val="00EC712B"/>
    <w:rsid w:val="00EC77E9"/>
    <w:rsid w:val="00ED0A89"/>
    <w:rsid w:val="00ED271B"/>
    <w:rsid w:val="00ED6200"/>
    <w:rsid w:val="00ED63EF"/>
    <w:rsid w:val="00EE05BD"/>
    <w:rsid w:val="00EE270C"/>
    <w:rsid w:val="00EE2EE9"/>
    <w:rsid w:val="00EE6240"/>
    <w:rsid w:val="00EF0A49"/>
    <w:rsid w:val="00EF1D28"/>
    <w:rsid w:val="00EF2359"/>
    <w:rsid w:val="00EF2B4E"/>
    <w:rsid w:val="00EF3ADB"/>
    <w:rsid w:val="00EF46F8"/>
    <w:rsid w:val="00EF6205"/>
    <w:rsid w:val="00EF7AB2"/>
    <w:rsid w:val="00EF7D32"/>
    <w:rsid w:val="00F020D4"/>
    <w:rsid w:val="00F05170"/>
    <w:rsid w:val="00F12D1B"/>
    <w:rsid w:val="00F15029"/>
    <w:rsid w:val="00F2007F"/>
    <w:rsid w:val="00F200EB"/>
    <w:rsid w:val="00F20256"/>
    <w:rsid w:val="00F224BD"/>
    <w:rsid w:val="00F23154"/>
    <w:rsid w:val="00F26B45"/>
    <w:rsid w:val="00F34D4C"/>
    <w:rsid w:val="00F40A08"/>
    <w:rsid w:val="00F40A36"/>
    <w:rsid w:val="00F44C8E"/>
    <w:rsid w:val="00F44D53"/>
    <w:rsid w:val="00F46D75"/>
    <w:rsid w:val="00F52C1B"/>
    <w:rsid w:val="00F576FE"/>
    <w:rsid w:val="00F62247"/>
    <w:rsid w:val="00F660A6"/>
    <w:rsid w:val="00F70486"/>
    <w:rsid w:val="00F748D3"/>
    <w:rsid w:val="00F75C4E"/>
    <w:rsid w:val="00F77164"/>
    <w:rsid w:val="00F8057A"/>
    <w:rsid w:val="00F81E76"/>
    <w:rsid w:val="00F83CB1"/>
    <w:rsid w:val="00F90E82"/>
    <w:rsid w:val="00F92A3F"/>
    <w:rsid w:val="00F92DD4"/>
    <w:rsid w:val="00F96B4E"/>
    <w:rsid w:val="00FA1DF7"/>
    <w:rsid w:val="00FB12CD"/>
    <w:rsid w:val="00FB45BB"/>
    <w:rsid w:val="00FB5FD3"/>
    <w:rsid w:val="00FC210B"/>
    <w:rsid w:val="00FC3CB7"/>
    <w:rsid w:val="00FC3CD5"/>
    <w:rsid w:val="00FD281E"/>
    <w:rsid w:val="00FD6E70"/>
    <w:rsid w:val="00FD7CC9"/>
    <w:rsid w:val="00FE041F"/>
    <w:rsid w:val="00FE1925"/>
    <w:rsid w:val="00FE47AE"/>
    <w:rsid w:val="00FE7762"/>
    <w:rsid w:val="00FF1E39"/>
    <w:rsid w:val="00FF1EE4"/>
    <w:rsid w:val="00FF2BEC"/>
    <w:rsid w:val="00FF429F"/>
    <w:rsid w:val="00FF45E0"/>
    <w:rsid w:val="00FF4A76"/>
    <w:rsid w:val="00FF4FBB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4F2B36B"/>
  <w15:docId w15:val="{3BD02EF8-C067-4016-9029-3DA09734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5ED8"/>
    <w:pPr>
      <w:suppressAutoHyphens/>
    </w:pPr>
    <w:rPr>
      <w:sz w:val="24"/>
      <w:szCs w:val="24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85ED8"/>
    <w:pPr>
      <w:keepNext/>
      <w:numPr>
        <w:numId w:val="1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85ED8"/>
    <w:pPr>
      <w:keepNext/>
      <w:widowControl w:val="0"/>
      <w:numPr>
        <w:ilvl w:val="1"/>
        <w:numId w:val="1"/>
      </w:numPr>
      <w:overflowPunct w:val="0"/>
      <w:autoSpaceDE w:val="0"/>
      <w:textAlignment w:val="baseline"/>
      <w:outlineLvl w:val="1"/>
    </w:pPr>
    <w:rPr>
      <w:rFonts w:ascii="Arial" w:hAnsi="Arial"/>
      <w:b/>
      <w:caps/>
      <w:sz w:val="20"/>
      <w:szCs w:val="20"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85ED8"/>
    <w:pPr>
      <w:keepNext/>
      <w:numPr>
        <w:ilvl w:val="2"/>
        <w:numId w:val="1"/>
      </w:numPr>
      <w:overflowPunct w:val="0"/>
      <w:autoSpaceDE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85ED8"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D22FA"/>
    <w:rPr>
      <w:rFonts w:ascii="Arial" w:hAnsi="Arial"/>
      <w:b/>
      <w:caps/>
      <w:color w:val="000000"/>
      <w:sz w:val="24"/>
      <w:szCs w:val="20"/>
      <w:lang w:val="en-US" w:eastAsia="ar-SA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2D22FA"/>
    <w:rPr>
      <w:rFonts w:ascii="Arial" w:hAnsi="Arial"/>
      <w:b/>
      <w:caps/>
      <w:sz w:val="20"/>
      <w:szCs w:val="20"/>
      <w:lang w:val="en-GB" w:eastAsia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2D22FA"/>
    <w:rPr>
      <w:rFonts w:ascii="Arial" w:hAnsi="Arial"/>
      <w:b/>
      <w:sz w:val="20"/>
      <w:szCs w:val="20"/>
      <w:lang w:val="en-GB" w:eastAsia="ar-SA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2D22FA"/>
    <w:rPr>
      <w:rFonts w:ascii="Calibri" w:hAnsi="Calibri" w:cs="Times New Roman"/>
      <w:b/>
      <w:bCs/>
      <w:sz w:val="28"/>
      <w:szCs w:val="28"/>
      <w:lang w:val="en-US" w:eastAsia="ar-SA" w:bidi="ar-SA"/>
    </w:rPr>
  </w:style>
  <w:style w:type="character" w:customStyle="1" w:styleId="WW8Num1z0">
    <w:name w:val="WW8Num1z0"/>
    <w:uiPriority w:val="99"/>
    <w:rsid w:val="00D85ED8"/>
    <w:rPr>
      <w:rFonts w:ascii="Symbol" w:hAnsi="Symbol"/>
    </w:rPr>
  </w:style>
  <w:style w:type="character" w:customStyle="1" w:styleId="WW8Num1z1">
    <w:name w:val="WW8Num1z1"/>
    <w:uiPriority w:val="99"/>
    <w:rsid w:val="00D85ED8"/>
    <w:rPr>
      <w:rFonts w:ascii="Courier New" w:hAnsi="Courier New"/>
    </w:rPr>
  </w:style>
  <w:style w:type="character" w:customStyle="1" w:styleId="WW8Num1z2">
    <w:name w:val="WW8Num1z2"/>
    <w:uiPriority w:val="99"/>
    <w:rsid w:val="00D85ED8"/>
    <w:rPr>
      <w:rFonts w:ascii="Wingdings" w:hAnsi="Wingdings"/>
    </w:rPr>
  </w:style>
  <w:style w:type="character" w:customStyle="1" w:styleId="WW8Num3z1">
    <w:name w:val="WW8Num3z1"/>
    <w:uiPriority w:val="99"/>
    <w:rsid w:val="00D85ED8"/>
    <w:rPr>
      <w:rFonts w:ascii="Symbol" w:hAnsi="Symbol"/>
    </w:rPr>
  </w:style>
  <w:style w:type="character" w:customStyle="1" w:styleId="WW8Num4z0">
    <w:name w:val="WW8Num4z0"/>
    <w:uiPriority w:val="99"/>
    <w:rsid w:val="00D85ED8"/>
    <w:rPr>
      <w:rFonts w:ascii="Symbol" w:hAnsi="Symbol"/>
    </w:rPr>
  </w:style>
  <w:style w:type="character" w:customStyle="1" w:styleId="WW8Num4z1">
    <w:name w:val="WW8Num4z1"/>
    <w:uiPriority w:val="99"/>
    <w:rsid w:val="00D85ED8"/>
    <w:rPr>
      <w:rFonts w:ascii="Courier New" w:hAnsi="Courier New"/>
    </w:rPr>
  </w:style>
  <w:style w:type="character" w:customStyle="1" w:styleId="WW8Num4z2">
    <w:name w:val="WW8Num4z2"/>
    <w:uiPriority w:val="99"/>
    <w:rsid w:val="00D85ED8"/>
    <w:rPr>
      <w:rFonts w:ascii="Wingdings" w:hAnsi="Wingdings"/>
    </w:rPr>
  </w:style>
  <w:style w:type="character" w:customStyle="1" w:styleId="WW8Num5z0">
    <w:name w:val="WW8Num5z0"/>
    <w:uiPriority w:val="99"/>
    <w:rsid w:val="00D85ED8"/>
    <w:rPr>
      <w:rFonts w:ascii="Symbol" w:hAnsi="Symbol"/>
    </w:rPr>
  </w:style>
  <w:style w:type="character" w:customStyle="1" w:styleId="WW8Num5z1">
    <w:name w:val="WW8Num5z1"/>
    <w:uiPriority w:val="99"/>
    <w:rsid w:val="00D85ED8"/>
    <w:rPr>
      <w:rFonts w:ascii="Courier New" w:hAnsi="Courier New"/>
    </w:rPr>
  </w:style>
  <w:style w:type="character" w:customStyle="1" w:styleId="WW8Num5z2">
    <w:name w:val="WW8Num5z2"/>
    <w:uiPriority w:val="99"/>
    <w:rsid w:val="00D85ED8"/>
    <w:rPr>
      <w:rFonts w:ascii="Wingdings" w:hAnsi="Wingdings"/>
    </w:rPr>
  </w:style>
  <w:style w:type="character" w:customStyle="1" w:styleId="WW8Num7z0">
    <w:name w:val="WW8Num7z0"/>
    <w:uiPriority w:val="99"/>
    <w:rsid w:val="00D85ED8"/>
    <w:rPr>
      <w:rFonts w:ascii="Arial" w:hAnsi="Arial"/>
    </w:rPr>
  </w:style>
  <w:style w:type="character" w:customStyle="1" w:styleId="WW8Num7z1">
    <w:name w:val="WW8Num7z1"/>
    <w:uiPriority w:val="99"/>
    <w:rsid w:val="00D85ED8"/>
    <w:rPr>
      <w:rFonts w:ascii="Courier New" w:hAnsi="Courier New"/>
    </w:rPr>
  </w:style>
  <w:style w:type="character" w:customStyle="1" w:styleId="WW8Num7z2">
    <w:name w:val="WW8Num7z2"/>
    <w:uiPriority w:val="99"/>
    <w:rsid w:val="00D85ED8"/>
    <w:rPr>
      <w:rFonts w:ascii="Wingdings" w:hAnsi="Wingdings"/>
    </w:rPr>
  </w:style>
  <w:style w:type="character" w:customStyle="1" w:styleId="WW8Num7z3">
    <w:name w:val="WW8Num7z3"/>
    <w:uiPriority w:val="99"/>
    <w:rsid w:val="00D85ED8"/>
    <w:rPr>
      <w:rFonts w:ascii="Symbol" w:hAnsi="Symbol"/>
    </w:rPr>
  </w:style>
  <w:style w:type="character" w:customStyle="1" w:styleId="WW8Num8z0">
    <w:name w:val="WW8Num8z0"/>
    <w:uiPriority w:val="99"/>
    <w:rsid w:val="00D85ED8"/>
    <w:rPr>
      <w:rFonts w:ascii="Symbol" w:hAnsi="Symbol"/>
    </w:rPr>
  </w:style>
  <w:style w:type="character" w:customStyle="1" w:styleId="WW8Num8z1">
    <w:name w:val="WW8Num8z1"/>
    <w:uiPriority w:val="99"/>
    <w:rsid w:val="00D85ED8"/>
    <w:rPr>
      <w:rFonts w:ascii="Courier New" w:hAnsi="Courier New"/>
    </w:rPr>
  </w:style>
  <w:style w:type="character" w:customStyle="1" w:styleId="WW8Num8z2">
    <w:name w:val="WW8Num8z2"/>
    <w:uiPriority w:val="99"/>
    <w:rsid w:val="00D85ED8"/>
    <w:rPr>
      <w:rFonts w:ascii="Wingdings" w:hAnsi="Wingdings"/>
    </w:rPr>
  </w:style>
  <w:style w:type="character" w:customStyle="1" w:styleId="Standaardalinea-lettertype">
    <w:name w:val="Standaardalinea-lettertype"/>
    <w:uiPriority w:val="99"/>
    <w:rsid w:val="00D85ED8"/>
  </w:style>
  <w:style w:type="character" w:styleId="Seitenzahl">
    <w:name w:val="page number"/>
    <w:basedOn w:val="Standaardalinea-lettertype"/>
    <w:uiPriority w:val="99"/>
    <w:semiHidden/>
    <w:rsid w:val="00D85ED8"/>
    <w:rPr>
      <w:rFonts w:cs="Times New Roman"/>
    </w:rPr>
  </w:style>
  <w:style w:type="character" w:styleId="Hyperlink">
    <w:name w:val="Hyperlink"/>
    <w:basedOn w:val="Absatz-Standardschriftart"/>
    <w:uiPriority w:val="99"/>
    <w:rsid w:val="00D85ED8"/>
    <w:rPr>
      <w:rFonts w:cs="Times New Roman"/>
      <w:color w:val="0000FF"/>
      <w:u w:val="single"/>
    </w:rPr>
  </w:style>
  <w:style w:type="character" w:customStyle="1" w:styleId="Verwijzingopmerking">
    <w:name w:val="Verwijzing opmerking"/>
    <w:uiPriority w:val="99"/>
    <w:rsid w:val="00D85ED8"/>
    <w:rPr>
      <w:sz w:val="16"/>
    </w:rPr>
  </w:style>
  <w:style w:type="character" w:customStyle="1" w:styleId="CharChar">
    <w:name w:val="Char Char"/>
    <w:uiPriority w:val="99"/>
    <w:rsid w:val="00D85ED8"/>
    <w:rPr>
      <w:rFonts w:ascii="Arial" w:hAnsi="Arial"/>
      <w:sz w:val="24"/>
      <w:lang w:val="en-US"/>
    </w:rPr>
  </w:style>
  <w:style w:type="paragraph" w:customStyle="1" w:styleId="Kop">
    <w:name w:val="Kop"/>
    <w:basedOn w:val="Standard"/>
    <w:next w:val="Textkrper"/>
    <w:uiPriority w:val="99"/>
    <w:rsid w:val="00D85E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rsid w:val="00D85ED8"/>
    <w:rPr>
      <w:rFonts w:ascii="Arial" w:hAnsi="Arial" w:cs="Arial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D22FA"/>
    <w:rPr>
      <w:rFonts w:cs="Times New Roman"/>
      <w:sz w:val="24"/>
      <w:szCs w:val="24"/>
      <w:lang w:val="en-US" w:eastAsia="ar-SA" w:bidi="ar-SA"/>
    </w:rPr>
  </w:style>
  <w:style w:type="paragraph" w:styleId="Liste">
    <w:name w:val="List"/>
    <w:basedOn w:val="Textkrper"/>
    <w:uiPriority w:val="99"/>
    <w:semiHidden/>
    <w:rsid w:val="00D85ED8"/>
    <w:rPr>
      <w:rFonts w:cs="Tahoma"/>
    </w:rPr>
  </w:style>
  <w:style w:type="paragraph" w:customStyle="1" w:styleId="Bijschrift">
    <w:name w:val="Bijschrift"/>
    <w:basedOn w:val="Standard"/>
    <w:uiPriority w:val="99"/>
    <w:rsid w:val="00D85ED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D85ED8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rsid w:val="00D85ED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D22FA"/>
    <w:rPr>
      <w:rFonts w:cs="Times New Roman"/>
      <w:sz w:val="24"/>
      <w:szCs w:val="24"/>
      <w:lang w:val="en-US" w:eastAsia="ar-SA" w:bidi="ar-SA"/>
    </w:rPr>
  </w:style>
  <w:style w:type="paragraph" w:styleId="Fuzeile">
    <w:name w:val="footer"/>
    <w:basedOn w:val="Standard"/>
    <w:link w:val="FuzeileZchn"/>
    <w:uiPriority w:val="99"/>
    <w:rsid w:val="00D85ED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A3509"/>
    <w:rPr>
      <w:rFonts w:cs="Times New Roman"/>
      <w:sz w:val="24"/>
      <w:szCs w:val="24"/>
      <w:lang w:val="en-US" w:eastAsia="ar-SA" w:bidi="ar-SA"/>
    </w:rPr>
  </w:style>
  <w:style w:type="paragraph" w:customStyle="1" w:styleId="Ballontekst">
    <w:name w:val="Ballontekst"/>
    <w:basedOn w:val="Standard"/>
    <w:uiPriority w:val="99"/>
    <w:rsid w:val="00D85E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ED8"/>
    <w:pPr>
      <w:suppressAutoHyphens/>
      <w:autoSpaceDE w:val="0"/>
    </w:pPr>
    <w:rPr>
      <w:rFonts w:ascii="Imprint MT Shadow" w:hAnsi="Imprint MT Shadow" w:cs="Imprint MT Shadow"/>
      <w:color w:val="000000"/>
      <w:sz w:val="24"/>
      <w:szCs w:val="24"/>
      <w:lang w:eastAsia="ar-SA"/>
    </w:rPr>
  </w:style>
  <w:style w:type="paragraph" w:customStyle="1" w:styleId="Tekstopmerking">
    <w:name w:val="Tekst opmerking"/>
    <w:basedOn w:val="Standard"/>
    <w:uiPriority w:val="99"/>
    <w:rsid w:val="00D85ED8"/>
    <w:rPr>
      <w:sz w:val="20"/>
      <w:szCs w:val="20"/>
    </w:rPr>
  </w:style>
  <w:style w:type="paragraph" w:customStyle="1" w:styleId="Onderwerpvanopmerking">
    <w:name w:val="Onderwerp van opmerking"/>
    <w:basedOn w:val="Tekstopmerking"/>
    <w:next w:val="Tekstopmerking"/>
    <w:uiPriority w:val="99"/>
    <w:rsid w:val="00D85ED8"/>
    <w:rPr>
      <w:b/>
      <w:bCs/>
    </w:rPr>
  </w:style>
  <w:style w:type="paragraph" w:customStyle="1" w:styleId="Documentstructuur">
    <w:name w:val="Documentstructuur"/>
    <w:basedOn w:val="Standard"/>
    <w:uiPriority w:val="99"/>
    <w:rsid w:val="00D85E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houdtabel">
    <w:name w:val="Inhoud tabel"/>
    <w:basedOn w:val="Standard"/>
    <w:uiPriority w:val="99"/>
    <w:rsid w:val="00D85ED8"/>
    <w:pPr>
      <w:suppressLineNumbers/>
    </w:pPr>
  </w:style>
  <w:style w:type="paragraph" w:customStyle="1" w:styleId="Tabelkop">
    <w:name w:val="Tabelkop"/>
    <w:basedOn w:val="Inhoudtabel"/>
    <w:uiPriority w:val="99"/>
    <w:rsid w:val="00D85ED8"/>
    <w:pPr>
      <w:jc w:val="center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F96B4E"/>
    <w:rPr>
      <w:rFonts w:cs="Times New Roman"/>
      <w:color w:val="800080"/>
      <w:u w:val="single"/>
    </w:rPr>
  </w:style>
  <w:style w:type="character" w:styleId="Hervorhebung">
    <w:name w:val="Emphasis"/>
    <w:basedOn w:val="Absatz-Standardschriftart"/>
    <w:uiPriority w:val="99"/>
    <w:qFormat/>
    <w:rsid w:val="00F96B4E"/>
    <w:rPr>
      <w:rFonts w:cs="Times New Roman"/>
      <w:i/>
    </w:rPr>
  </w:style>
  <w:style w:type="character" w:styleId="Kommentarzeichen">
    <w:name w:val="annotation reference"/>
    <w:basedOn w:val="Absatz-Standardschriftart"/>
    <w:uiPriority w:val="99"/>
    <w:semiHidden/>
    <w:rsid w:val="002F220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F22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F2203"/>
    <w:rPr>
      <w:rFonts w:cs="Times New Roman"/>
      <w:lang w:val="en-US" w:eastAsia="ar-SA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F22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2F2203"/>
    <w:rPr>
      <w:rFonts w:cs="Times New Roman"/>
      <w:b/>
      <w:lang w:val="en-US" w:eastAsia="ar-SA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2F220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F2203"/>
    <w:rPr>
      <w:rFonts w:ascii="Tahoma" w:hAnsi="Tahoma" w:cs="Times New Roman"/>
      <w:sz w:val="16"/>
      <w:lang w:val="en-US" w:eastAsia="ar-SA" w:bidi="ar-SA"/>
    </w:rPr>
  </w:style>
  <w:style w:type="paragraph" w:customStyle="1" w:styleId="Listenabsatz1">
    <w:name w:val="Listenabsatz1"/>
    <w:basedOn w:val="Standard"/>
    <w:uiPriority w:val="99"/>
    <w:rsid w:val="00531CC3"/>
    <w:pPr>
      <w:suppressAutoHyphens w:val="0"/>
      <w:ind w:left="720"/>
    </w:pPr>
    <w:rPr>
      <w:lang w:eastAsia="en-US"/>
    </w:rPr>
  </w:style>
  <w:style w:type="paragraph" w:styleId="Listenabsatz">
    <w:name w:val="List Paragraph"/>
    <w:basedOn w:val="Standard"/>
    <w:link w:val="ListenabsatzZchn"/>
    <w:uiPriority w:val="99"/>
    <w:qFormat/>
    <w:rsid w:val="00531CC3"/>
    <w:pPr>
      <w:suppressAutoHyphens w:val="0"/>
      <w:ind w:left="708"/>
    </w:pPr>
    <w:rPr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C90E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2D22FA"/>
    <w:rPr>
      <w:rFonts w:cs="Times New Roman"/>
      <w:sz w:val="2"/>
      <w:lang w:val="en-US" w:eastAsia="ar-SA" w:bidi="ar-SA"/>
    </w:rPr>
  </w:style>
  <w:style w:type="character" w:styleId="HTMLZitat">
    <w:name w:val="HTML Cite"/>
    <w:basedOn w:val="Absatz-Standardschriftart"/>
    <w:uiPriority w:val="99"/>
    <w:semiHidden/>
    <w:rsid w:val="007D3663"/>
    <w:rPr>
      <w:rFonts w:cs="Times New Roman"/>
      <w:i/>
    </w:rPr>
  </w:style>
  <w:style w:type="character" w:customStyle="1" w:styleId="apple-style-span">
    <w:name w:val="apple-style-span"/>
    <w:uiPriority w:val="99"/>
    <w:rsid w:val="00005B5C"/>
  </w:style>
  <w:style w:type="paragraph" w:styleId="Funotentext">
    <w:name w:val="footnote text"/>
    <w:basedOn w:val="Standard"/>
    <w:link w:val="FunotentextZchn"/>
    <w:uiPriority w:val="99"/>
    <w:semiHidden/>
    <w:rsid w:val="008F4CC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8F4CC0"/>
    <w:rPr>
      <w:rFonts w:cs="Times New Roman"/>
      <w:lang w:val="en-US" w:eastAsia="ar-SA" w:bidi="ar-SA"/>
    </w:rPr>
  </w:style>
  <w:style w:type="character" w:styleId="Funotenzeichen">
    <w:name w:val="footnote reference"/>
    <w:basedOn w:val="Absatz-Standardschriftart"/>
    <w:uiPriority w:val="99"/>
    <w:semiHidden/>
    <w:rsid w:val="008F4CC0"/>
    <w:rPr>
      <w:rFonts w:cs="Times New Roman"/>
      <w:vertAlign w:val="superscript"/>
    </w:rPr>
  </w:style>
  <w:style w:type="paragraph" w:styleId="NurText">
    <w:name w:val="Plain Text"/>
    <w:basedOn w:val="Standard"/>
    <w:link w:val="NurTextZchn"/>
    <w:uiPriority w:val="99"/>
    <w:rsid w:val="008F4CC0"/>
    <w:pPr>
      <w:suppressAutoHyphens w:val="0"/>
    </w:pPr>
    <w:rPr>
      <w:rFonts w:ascii="Calibri" w:eastAsia="SimSun" w:hAnsi="Calibri"/>
      <w:sz w:val="22"/>
      <w:szCs w:val="21"/>
      <w:lang w:val="de-DE" w:eastAsia="zh-CN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F4CC0"/>
    <w:rPr>
      <w:rFonts w:ascii="Calibri" w:eastAsia="SimSun" w:hAnsi="Calibri" w:cs="Times New Roman"/>
      <w:sz w:val="21"/>
      <w:lang w:val="de-DE" w:eastAsia="zh-CN"/>
    </w:rPr>
  </w:style>
  <w:style w:type="character" w:customStyle="1" w:styleId="skypec2ctextspan">
    <w:name w:val="skype_c2c_text_span"/>
    <w:basedOn w:val="Absatz-Standardschriftart"/>
    <w:rsid w:val="00724AB9"/>
  </w:style>
  <w:style w:type="character" w:customStyle="1" w:styleId="xbe">
    <w:name w:val="_xbe"/>
    <w:basedOn w:val="Absatz-Standardschriftart"/>
    <w:rsid w:val="008D4656"/>
  </w:style>
  <w:style w:type="character" w:customStyle="1" w:styleId="berschrift5Zchn">
    <w:name w:val="Überschrift 5 Zchn"/>
    <w:basedOn w:val="Absatz-Standardschriftart"/>
    <w:link w:val="berschrift5"/>
    <w:rsid w:val="009316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paragraph" w:styleId="Titel">
    <w:name w:val="Title"/>
    <w:basedOn w:val="Standard"/>
    <w:next w:val="Standard"/>
    <w:link w:val="TitelZchn"/>
    <w:qFormat/>
    <w:locked/>
    <w:rsid w:val="00F12D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12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character" w:customStyle="1" w:styleId="ListenabsatzZchn">
    <w:name w:val="Listenabsatz Zchn"/>
    <w:link w:val="Listenabsatz"/>
    <w:uiPriority w:val="34"/>
    <w:rsid w:val="00885917"/>
    <w:rPr>
      <w:sz w:val="24"/>
      <w:szCs w:val="24"/>
      <w:lang w:val="en-US" w:eastAsia="en-US"/>
    </w:rPr>
  </w:style>
  <w:style w:type="paragraph" w:customStyle="1" w:styleId="Briefkopfadresse">
    <w:name w:val="Briefkopfadresse"/>
    <w:basedOn w:val="Standard"/>
    <w:rsid w:val="006C0A24"/>
    <w:pPr>
      <w:suppressAutoHyphens w:val="0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Fett">
    <w:name w:val="Strong"/>
    <w:basedOn w:val="Absatz-Standardschriftart"/>
    <w:uiPriority w:val="22"/>
    <w:qFormat/>
    <w:locked/>
    <w:rsid w:val="003E0117"/>
    <w:rPr>
      <w:b/>
      <w:bCs/>
    </w:rPr>
  </w:style>
  <w:style w:type="table" w:styleId="Tabellenraster">
    <w:name w:val="Table Grid"/>
    <w:basedOn w:val="NormaleTabelle"/>
    <w:locked/>
    <w:rsid w:val="0077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2288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005EC4"/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AB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stcouncil.org/gstc-criteria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AB5E-7EFE-4035-8A6C-9B6C5700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2962</Words>
  <Characters>17956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Draft</vt:lpstr>
    </vt:vector>
  </TitlesOfParts>
  <Company>CWSS</Company>
  <LinksUpToDate>false</LinksUpToDate>
  <CharactersWithSpaces>20877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marencic</dc:creator>
  <cp:lastModifiedBy>Anja Domnick</cp:lastModifiedBy>
  <cp:revision>6</cp:revision>
  <cp:lastPrinted>2016-02-15T10:19:00Z</cp:lastPrinted>
  <dcterms:created xsi:type="dcterms:W3CDTF">2021-01-14T17:17:00Z</dcterms:created>
  <dcterms:modified xsi:type="dcterms:W3CDTF">2021-01-14T18:58:00Z</dcterms:modified>
</cp:coreProperties>
</file>